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BF" w:rsidRDefault="007D41BF" w:rsidP="007D41BF">
      <w:pPr>
        <w:widowControl/>
        <w:jc w:val="left"/>
        <w:rPr>
          <w:sz w:val="24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D41BF" w:rsidRDefault="007D41BF" w:rsidP="007D41BF">
      <w:pPr>
        <w:pStyle w:val="a3"/>
        <w:adjustRightInd w:val="0"/>
        <w:snapToGrid w:val="0"/>
        <w:jc w:val="center"/>
        <w:rPr>
          <w:rFonts w:ascii="方正小标宋_GBK" w:eastAsia="方正小标宋_GBK" w:hAnsi="黑体"/>
          <w:snapToGrid w:val="0"/>
          <w:sz w:val="44"/>
          <w:szCs w:val="44"/>
        </w:rPr>
      </w:pPr>
      <w:r>
        <w:rPr>
          <w:rFonts w:ascii="方正小标宋_GBK" w:eastAsia="方正小标宋_GBK" w:hAnsi="黑体" w:hint="eastAsia"/>
          <w:snapToGrid w:val="0"/>
          <w:sz w:val="44"/>
          <w:szCs w:val="44"/>
        </w:rPr>
        <w:t>广州市中考英语听说考试考生守则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一、</w:t>
      </w:r>
      <w:r w:rsidRPr="00527333">
        <w:rPr>
          <w:rFonts w:ascii="仿宋_GB2312" w:eastAsia="仿宋_GB2312" w:hAnsi="宋体" w:hint="eastAsia"/>
          <w:color w:val="000000"/>
          <w:sz w:val="32"/>
          <w:szCs w:val="32"/>
        </w:rPr>
        <w:t>考生携带准考证、身份证和圆珠笔参加考试。每个时段开考前45分钟（规模较大考点可提前至60分钟）起，考生经检测通道进入考点。所有考生须测量体温，核查准考证和身份证。每个时段开考前15分钟，禁止迟到考生进入考点。严禁携带无线通信工具、电子存储记忆录放设备以及学习资料等物品进入考试场所（</w:t>
      </w:r>
      <w:proofErr w:type="gramStart"/>
      <w:r w:rsidRPr="00527333">
        <w:rPr>
          <w:rFonts w:ascii="仿宋_GB2312" w:eastAsia="仿宋_GB2312" w:hAnsi="宋体" w:hint="eastAsia"/>
          <w:color w:val="000000"/>
          <w:sz w:val="32"/>
          <w:szCs w:val="32"/>
        </w:rPr>
        <w:t>含候考室</w:t>
      </w:r>
      <w:proofErr w:type="gramEnd"/>
      <w:r w:rsidRPr="00527333">
        <w:rPr>
          <w:rFonts w:ascii="仿宋_GB2312" w:eastAsia="仿宋_GB2312" w:hAnsi="宋体" w:hint="eastAsia"/>
          <w:color w:val="000000"/>
          <w:sz w:val="32"/>
          <w:szCs w:val="32"/>
        </w:rPr>
        <w:t>、备考室、考场、考后管理室）。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二、考生按时进入考点指定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的候考室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（每段第一场考生直接进入备考室）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，配合考试管理员做好签到等工作，</w:t>
      </w:r>
      <w:r>
        <w:rPr>
          <w:rFonts w:ascii="仿宋_GB2312" w:eastAsia="仿宋_GB2312" w:hint="eastAsia"/>
          <w:sz w:val="32"/>
          <w:szCs w:val="32"/>
        </w:rPr>
        <w:t>自觉接受考试管理员使用金属探测仪检查是否携带违禁物品，以及使用身份验证设备核验身份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三、考生在考试管理员的引导下进入备考室，按规定座位入座，配合做好核验准考证和身份证，由考试管理员宣读或播放《英语听说考试注意事项》，做好考试准备。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四、考试开始前，考生按考点安排的时间，依照考试管理员引导进入考场。未经考试管理员引导，考生不得擅自进入考场。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五、</w:t>
      </w:r>
      <w:r w:rsidRPr="005B4B73">
        <w:rPr>
          <w:rFonts w:ascii="仿宋_GB2312" w:eastAsia="仿宋_GB2312" w:hAnsi="宋体" w:hint="eastAsia"/>
          <w:color w:val="000000"/>
          <w:sz w:val="32"/>
          <w:szCs w:val="32"/>
        </w:rPr>
        <w:t>考生进入考场后，按座位编号对号入座，并将准考证、身份证放在桌面上，以便监考员核验。待监考员发出开始考试的</w:t>
      </w:r>
      <w:r w:rsidRPr="005B4B7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指令后，方可进行英语听说考试。考试期间，考生应将耳机两边的头戴式耳罩覆盖整个耳朵，不得随意移开，不得故意高声答题或讲话。要独立思考，独立完成答卷，不得向监考员询问考题内容，不得旁窥，不得交头接耳，不得故意制造噪音影响他人，不得阻碍或干扰他人使用录音设备，否则按违纪处理。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六、考生在考试过程中如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遇设备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或网络故障，须立即向监考员报告，经监考员确认不属考生责任的，由考点主考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安排另场考试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；若属考生违纪或故意捣乱造成的，取消其英语听说考试资格。</w:t>
      </w:r>
    </w:p>
    <w:p w:rsidR="007D41BF" w:rsidRDefault="007D41BF" w:rsidP="007D41BF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七、英语听说考试结束后，考生须听从指挥离开考场。不得在考点大声喧哗，不得再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进入候考室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和备考室，不得向未考考生泄露考题内容。</w:t>
      </w:r>
    </w:p>
    <w:p w:rsidR="007D41BF" w:rsidRDefault="007D41BF" w:rsidP="007D41BF">
      <w:pPr>
        <w:ind w:firstLineChars="200" w:firstLine="640"/>
        <w:rPr>
          <w:rFonts w:hint="eastAsia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八、考生应严格遵守考场纪律，自觉服从管理，不得以任何理由妨碍管理人员正常工作。对于违反纪律者和有舞弊行为的考生，将按照有关规定，视情节轻重，分别给予批评教育、取消该科考试成绩等处理。对扰乱考场秩序，威胁监考人员人身安全的，由公安部门依法处理。</w:t>
      </w:r>
    </w:p>
    <w:p w:rsidR="0000048D" w:rsidRPr="007D41BF" w:rsidRDefault="0000048D">
      <w:bookmarkStart w:id="0" w:name="_GoBack"/>
      <w:bookmarkEnd w:id="0"/>
    </w:p>
    <w:sectPr w:rsidR="0000048D" w:rsidRPr="007D41BF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F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A483A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A22D1"/>
    <w:rsid w:val="002B688E"/>
    <w:rsid w:val="002C0C5A"/>
    <w:rsid w:val="002C6E7B"/>
    <w:rsid w:val="002D4F79"/>
    <w:rsid w:val="002D741E"/>
    <w:rsid w:val="002E30FC"/>
    <w:rsid w:val="002F7723"/>
    <w:rsid w:val="0030125C"/>
    <w:rsid w:val="00303C83"/>
    <w:rsid w:val="00310717"/>
    <w:rsid w:val="00312695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76D4"/>
    <w:rsid w:val="007D2A0F"/>
    <w:rsid w:val="007D41BF"/>
    <w:rsid w:val="007D744A"/>
    <w:rsid w:val="00800722"/>
    <w:rsid w:val="00800FA7"/>
    <w:rsid w:val="00804130"/>
    <w:rsid w:val="0082150B"/>
    <w:rsid w:val="00827E95"/>
    <w:rsid w:val="00832C3A"/>
    <w:rsid w:val="0085015A"/>
    <w:rsid w:val="00855E03"/>
    <w:rsid w:val="00863E73"/>
    <w:rsid w:val="00866459"/>
    <w:rsid w:val="0086664D"/>
    <w:rsid w:val="00870020"/>
    <w:rsid w:val="00886C07"/>
    <w:rsid w:val="00894C10"/>
    <w:rsid w:val="008A7F32"/>
    <w:rsid w:val="008B0472"/>
    <w:rsid w:val="008B2D7E"/>
    <w:rsid w:val="008C20D7"/>
    <w:rsid w:val="008D1F1C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E0E03"/>
    <w:rsid w:val="00AE5F9C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59AA"/>
    <w:rsid w:val="00C26C27"/>
    <w:rsid w:val="00C27EE7"/>
    <w:rsid w:val="00C34D66"/>
    <w:rsid w:val="00C5206C"/>
    <w:rsid w:val="00C6049F"/>
    <w:rsid w:val="00C70CE0"/>
    <w:rsid w:val="00C73F63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B7E2D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EA7DF8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0B0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A2B8F-DAD8-4DE0-9863-14C5AC98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D41BF"/>
    <w:rPr>
      <w:rFonts w:ascii="宋体" w:hAnsi="Courier New"/>
    </w:rPr>
  </w:style>
  <w:style w:type="paragraph" w:styleId="a3">
    <w:name w:val="Plain Text"/>
    <w:basedOn w:val="a"/>
    <w:link w:val="Char"/>
    <w:rsid w:val="007D41BF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7D41BF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2023-04-26T01:58:00Z</dcterms:created>
  <dcterms:modified xsi:type="dcterms:W3CDTF">2023-04-26T01:59:00Z</dcterms:modified>
</cp:coreProperties>
</file>