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4F" w:rsidRDefault="00FD254F" w:rsidP="00FD254F">
      <w:pPr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FD254F" w:rsidRDefault="00FD254F" w:rsidP="00FD254F">
      <w:pPr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sz w:val="32"/>
          <w:szCs w:val="32"/>
        </w:rPr>
        <w:t>广州市普通高中通用技术学科项目制作过程记录表</w:t>
      </w:r>
    </w:p>
    <w:p w:rsidR="00FD254F" w:rsidRDefault="00FD254F" w:rsidP="00FD254F">
      <w:pPr>
        <w:ind w:leftChars="-95" w:left="-1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班级：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指导老师：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  <w:r w:rsidRPr="00FD254F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FD254F" w:rsidRDefault="00FD254F" w:rsidP="00FD254F">
      <w:pPr>
        <w:ind w:leftChars="-95" w:left="-19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制作日期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140"/>
        <w:gridCol w:w="1365"/>
        <w:gridCol w:w="1050"/>
        <w:gridCol w:w="2066"/>
        <w:gridCol w:w="3260"/>
      </w:tblGrid>
      <w:tr w:rsidR="003604B9" w:rsidTr="003604B9">
        <w:trPr>
          <w:trHeight w:val="397"/>
          <w:jc w:val="center"/>
        </w:trPr>
        <w:tc>
          <w:tcPr>
            <w:tcW w:w="1757" w:type="dxa"/>
            <w:gridSpan w:val="2"/>
            <w:vMerge w:val="restart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</w:t>
            </w:r>
            <w:r>
              <w:rPr>
                <w:rFonts w:ascii="仿宋_GB2312" w:eastAsia="仿宋_GB2312" w:hAnsi="宋体"/>
                <w:sz w:val="24"/>
              </w:rPr>
              <w:t>信息</w:t>
            </w:r>
          </w:p>
        </w:tc>
        <w:tc>
          <w:tcPr>
            <w:tcW w:w="1365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066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学籍号</w:t>
            </w:r>
          </w:p>
        </w:tc>
        <w:tc>
          <w:tcPr>
            <w:tcW w:w="326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分工描述</w:t>
            </w:r>
          </w:p>
        </w:tc>
      </w:tr>
      <w:tr w:rsidR="003604B9" w:rsidTr="003604B9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604B9" w:rsidTr="003604B9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604B9" w:rsidTr="003604B9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604B9" w:rsidTr="003604B9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3604B9" w:rsidTr="003604B9">
        <w:trPr>
          <w:trHeight w:val="3410"/>
          <w:jc w:val="center"/>
        </w:trPr>
        <w:tc>
          <w:tcPr>
            <w:tcW w:w="1757" w:type="dxa"/>
            <w:gridSpan w:val="2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作品名称</w:t>
            </w:r>
          </w:p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>作品</w:t>
            </w: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A5A5A5"/>
                <w:sz w:val="24"/>
              </w:rPr>
              <w:t>作者与作品合影</w:t>
            </w:r>
          </w:p>
        </w:tc>
      </w:tr>
      <w:tr w:rsidR="003604B9" w:rsidTr="003604B9">
        <w:trPr>
          <w:trHeight w:val="624"/>
          <w:jc w:val="center"/>
        </w:trPr>
        <w:tc>
          <w:tcPr>
            <w:tcW w:w="617" w:type="dxa"/>
            <w:vMerge w:val="restart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设计及制作过程</w:t>
            </w: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作品工作原理、功能及特点或创新点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604B9" w:rsidTr="003604B9">
        <w:trPr>
          <w:trHeight w:val="1702"/>
          <w:jc w:val="center"/>
        </w:trPr>
        <w:tc>
          <w:tcPr>
            <w:tcW w:w="617" w:type="dxa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设计主要图纸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int="eastAsia"/>
                <w:bCs/>
                <w:color w:val="A5A5A5"/>
                <w:sz w:val="24"/>
              </w:rPr>
              <w:t>作品设计时使用的图样：立体草图（轴测图）、三视图</w:t>
            </w:r>
          </w:p>
        </w:tc>
      </w:tr>
      <w:tr w:rsidR="003604B9" w:rsidTr="003604B9">
        <w:trPr>
          <w:trHeight w:val="1799"/>
          <w:jc w:val="center"/>
        </w:trPr>
        <w:tc>
          <w:tcPr>
            <w:tcW w:w="617" w:type="dxa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制作使用的工具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Ansi="宋体" w:hint="eastAsia"/>
                <w:color w:val="A5A5A5"/>
                <w:sz w:val="24"/>
              </w:rPr>
              <w:t>注明制作过程所选的工具和每件工具加工的内容。</w:t>
            </w:r>
          </w:p>
        </w:tc>
      </w:tr>
      <w:tr w:rsidR="003604B9" w:rsidTr="003604B9">
        <w:trPr>
          <w:trHeight w:val="1721"/>
          <w:jc w:val="center"/>
        </w:trPr>
        <w:tc>
          <w:tcPr>
            <w:tcW w:w="617" w:type="dxa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成本估算：材料</w:t>
            </w:r>
            <w:r>
              <w:rPr>
                <w:rFonts w:ascii="仿宋_GB2312" w:eastAsia="仿宋_GB2312" w:hAnsi="宋体"/>
                <w:sz w:val="24"/>
              </w:rPr>
              <w:t>清单及</w:t>
            </w:r>
            <w:r>
              <w:rPr>
                <w:rFonts w:ascii="仿宋_GB2312" w:eastAsia="仿宋_GB2312" w:hAnsi="宋体" w:hint="eastAsia"/>
                <w:sz w:val="24"/>
              </w:rPr>
              <w:t>所用</w:t>
            </w:r>
            <w:r>
              <w:rPr>
                <w:rFonts w:ascii="仿宋_GB2312" w:eastAsia="仿宋_GB2312" w:hAnsi="宋体"/>
                <w:sz w:val="24"/>
              </w:rPr>
              <w:t>金额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Ansi="宋体" w:hint="eastAsia"/>
                <w:color w:val="A5A5A5"/>
                <w:sz w:val="24"/>
              </w:rPr>
              <w:t>从材料选用、耐用度和加工难易程度等角度对主要材料选择方案进行简要评价。</w:t>
            </w:r>
          </w:p>
        </w:tc>
      </w:tr>
      <w:tr w:rsidR="003604B9" w:rsidTr="003604B9">
        <w:trPr>
          <w:trHeight w:val="2765"/>
          <w:jc w:val="center"/>
        </w:trPr>
        <w:tc>
          <w:tcPr>
            <w:tcW w:w="617" w:type="dxa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制作过程加工步骤及使用工艺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Ansi="宋体" w:hint="eastAsia"/>
                <w:color w:val="A5A5A5"/>
                <w:sz w:val="24"/>
              </w:rPr>
              <w:t>可用流程图详细说明加工步骤，并附上每个步骤至少一张反映学生参与的图片。要求包含测试及优化环节。</w:t>
            </w:r>
          </w:p>
        </w:tc>
      </w:tr>
      <w:tr w:rsidR="003604B9" w:rsidTr="003604B9">
        <w:trPr>
          <w:trHeight w:val="1829"/>
          <w:jc w:val="center"/>
        </w:trPr>
        <w:tc>
          <w:tcPr>
            <w:tcW w:w="617" w:type="dxa"/>
            <w:vMerge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作品使用说明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</w:p>
        </w:tc>
      </w:tr>
      <w:tr w:rsidR="003604B9" w:rsidTr="003604B9">
        <w:trPr>
          <w:trHeight w:val="624"/>
          <w:jc w:val="center"/>
        </w:trPr>
        <w:tc>
          <w:tcPr>
            <w:tcW w:w="1757" w:type="dxa"/>
            <w:gridSpan w:val="2"/>
            <w:vAlign w:val="center"/>
          </w:tcPr>
          <w:p w:rsidR="003604B9" w:rsidRDefault="003604B9" w:rsidP="007809BF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学生设计感想</w:t>
            </w:r>
          </w:p>
        </w:tc>
        <w:tc>
          <w:tcPr>
            <w:tcW w:w="7741" w:type="dxa"/>
            <w:gridSpan w:val="4"/>
            <w:vAlign w:val="center"/>
          </w:tcPr>
          <w:p w:rsidR="003604B9" w:rsidRDefault="003604B9" w:rsidP="007809BF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int="eastAsia"/>
                <w:bCs/>
                <w:color w:val="A5A5A5"/>
                <w:sz w:val="24"/>
              </w:rPr>
              <w:t>写出小组成员在合作过程中的磨合或团结精神、有何收获、感想。</w:t>
            </w:r>
          </w:p>
        </w:tc>
      </w:tr>
    </w:tbl>
    <w:p w:rsidR="003604B9" w:rsidRPr="003604B9" w:rsidRDefault="003604B9" w:rsidP="003604B9">
      <w:pPr>
        <w:adjustRightInd w:val="0"/>
        <w:rPr>
          <w:rFonts w:ascii="仿宋_GB2312" w:eastAsia="仿宋_GB2312" w:hAnsi="宋体"/>
          <w:b/>
          <w:sz w:val="24"/>
        </w:rPr>
      </w:pPr>
    </w:p>
    <w:p w:rsidR="003604B9" w:rsidRDefault="003604B9" w:rsidP="003604B9">
      <w:pPr>
        <w:adjustRightInd w:val="0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注：① 作品可以小组</w:t>
      </w:r>
      <w:r>
        <w:rPr>
          <w:rFonts w:ascii="仿宋_GB2312" w:eastAsia="仿宋_GB2312" w:hAnsi="宋体"/>
          <w:b/>
          <w:sz w:val="24"/>
        </w:rPr>
        <w:t>合作完成</w:t>
      </w:r>
      <w:r>
        <w:rPr>
          <w:rFonts w:ascii="仿宋_GB2312" w:eastAsia="仿宋_GB2312" w:hAnsi="宋体" w:hint="eastAsia"/>
          <w:b/>
          <w:sz w:val="24"/>
        </w:rPr>
        <w:t>，</w:t>
      </w:r>
      <w:r>
        <w:rPr>
          <w:rFonts w:ascii="仿宋_GB2312" w:eastAsia="仿宋_GB2312" w:hAnsi="宋体"/>
          <w:b/>
          <w:sz w:val="24"/>
        </w:rPr>
        <w:t>每个作品填写一</w:t>
      </w:r>
      <w:r>
        <w:rPr>
          <w:rFonts w:ascii="仿宋_GB2312" w:eastAsia="仿宋_GB2312" w:hAnsi="宋体" w:hint="eastAsia"/>
          <w:b/>
          <w:sz w:val="24"/>
        </w:rPr>
        <w:t>份记录表</w:t>
      </w:r>
      <w:r>
        <w:rPr>
          <w:rFonts w:ascii="仿宋_GB2312" w:eastAsia="仿宋_GB2312" w:hAnsi="宋体"/>
          <w:b/>
          <w:sz w:val="24"/>
        </w:rPr>
        <w:t>，小组成员最多</w:t>
      </w:r>
      <w:r>
        <w:rPr>
          <w:rFonts w:ascii="仿宋_GB2312" w:eastAsia="仿宋_GB2312" w:hAnsi="宋体"/>
          <w:b/>
          <w:color w:val="FF0000"/>
          <w:sz w:val="24"/>
        </w:rPr>
        <w:t>4</w:t>
      </w:r>
      <w:r>
        <w:rPr>
          <w:rFonts w:ascii="仿宋_GB2312" w:eastAsia="仿宋_GB2312" w:hAnsi="宋体" w:hint="eastAsia"/>
          <w:b/>
          <w:sz w:val="24"/>
        </w:rPr>
        <w:t>人</w:t>
      </w:r>
      <w:r>
        <w:rPr>
          <w:rFonts w:ascii="仿宋_GB2312" w:eastAsia="仿宋_GB2312" w:hAnsi="宋体"/>
          <w:b/>
          <w:sz w:val="24"/>
        </w:rPr>
        <w:t>。</w:t>
      </w:r>
    </w:p>
    <w:p w:rsidR="003604B9" w:rsidRDefault="003604B9" w:rsidP="003604B9">
      <w:pPr>
        <w:adjustRightInd w:val="0"/>
        <w:ind w:firstLineChars="200" w:firstLine="482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② 表格尺寸</w:t>
      </w:r>
      <w:r>
        <w:rPr>
          <w:rFonts w:ascii="仿宋_GB2312" w:eastAsia="仿宋_GB2312" w:hAnsi="宋体"/>
          <w:b/>
          <w:sz w:val="24"/>
        </w:rPr>
        <w:t>可以自己调整</w:t>
      </w:r>
      <w:r>
        <w:rPr>
          <w:rFonts w:ascii="仿宋_GB2312" w:eastAsia="仿宋_GB2312" w:hAnsi="宋体" w:hint="eastAsia"/>
          <w:b/>
          <w:sz w:val="24"/>
        </w:rPr>
        <w:t>、加页</w:t>
      </w:r>
      <w:r>
        <w:rPr>
          <w:rFonts w:ascii="仿宋_GB2312" w:eastAsia="仿宋_GB2312" w:hAnsi="宋体"/>
          <w:b/>
          <w:sz w:val="24"/>
        </w:rPr>
        <w:t>。</w:t>
      </w:r>
    </w:p>
    <w:p w:rsidR="0038548D" w:rsidRPr="003604B9" w:rsidRDefault="0038548D">
      <w:bookmarkStart w:id="0" w:name="_GoBack"/>
      <w:bookmarkEnd w:id="0"/>
    </w:p>
    <w:sectPr w:rsidR="0038548D" w:rsidRPr="003604B9" w:rsidSect="00FD25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D6" w:rsidRDefault="00F437D6" w:rsidP="003604B9">
      <w:r>
        <w:separator/>
      </w:r>
    </w:p>
  </w:endnote>
  <w:endnote w:type="continuationSeparator" w:id="0">
    <w:p w:rsidR="00F437D6" w:rsidRDefault="00F437D6" w:rsidP="0036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D6" w:rsidRDefault="00F437D6" w:rsidP="003604B9">
      <w:r>
        <w:separator/>
      </w:r>
    </w:p>
  </w:footnote>
  <w:footnote w:type="continuationSeparator" w:id="0">
    <w:p w:rsidR="00F437D6" w:rsidRDefault="00F437D6" w:rsidP="0036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F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604B9"/>
    <w:rsid w:val="0038548D"/>
    <w:rsid w:val="003A1051"/>
    <w:rsid w:val="005350BD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34FA5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3A0"/>
    <w:rsid w:val="00EA5BC4"/>
    <w:rsid w:val="00F27FC6"/>
    <w:rsid w:val="00F437D6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1B1FB"/>
  <w15:chartTrackingRefBased/>
  <w15:docId w15:val="{F714B861-E23B-4587-87F3-5A47051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4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4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2021-10-25T06:36:00Z</dcterms:created>
  <dcterms:modified xsi:type="dcterms:W3CDTF">2021-10-26T03:21:00Z</dcterms:modified>
</cp:coreProperties>
</file>