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beforeLines="0" w:afterLines="0" w:line="560" w:lineRule="exact"/>
        <w:jc w:val="right"/>
        <w:rPr>
          <w:rFonts w:hint="default" w:ascii="Times New Roman" w:hAnsi="Times New Roman" w:eastAsia="仿宋_GB2312"/>
          <w:color w:val="auto"/>
          <w:kern w:val="15"/>
          <w:sz w:val="32"/>
          <w:szCs w:val="32"/>
        </w:rPr>
      </w:pPr>
    </w:p>
    <w:p>
      <w:pPr>
        <w:widowControl/>
        <w:shd w:val="clear" w:color="auto" w:fill="FFFFFF"/>
        <w:adjustRightInd w:val="0"/>
        <w:snapToGrid/>
        <w:spacing w:beforeLines="0" w:afterLines="0" w:line="560" w:lineRule="exact"/>
        <w:jc w:val="right"/>
        <w:rPr>
          <w:rFonts w:hint="default" w:ascii="Times New Roman" w:hAnsi="Times New Roman" w:eastAsia="仿宋_GB2312"/>
          <w:color w:val="auto"/>
          <w:kern w:val="15"/>
          <w:sz w:val="32"/>
          <w:szCs w:val="32"/>
        </w:rPr>
      </w:pPr>
    </w:p>
    <w:p>
      <w:pPr>
        <w:widowControl/>
        <w:shd w:val="clear" w:color="auto" w:fill="FFFFFF"/>
        <w:adjustRightInd w:val="0"/>
        <w:snapToGrid/>
        <w:spacing w:beforeLines="0" w:afterLines="0" w:line="560" w:lineRule="exact"/>
        <w:jc w:val="right"/>
        <w:rPr>
          <w:rFonts w:hint="default" w:ascii="Times New Roman" w:hAnsi="Times New Roman" w:eastAsia="仿宋_GB2312"/>
          <w:color w:val="auto"/>
          <w:kern w:val="15"/>
          <w:sz w:val="32"/>
          <w:szCs w:val="32"/>
        </w:rPr>
      </w:pPr>
    </w:p>
    <w:p>
      <w:pPr>
        <w:widowControl/>
        <w:shd w:val="clear" w:color="auto" w:fill="FFFFFF"/>
        <w:adjustRightInd w:val="0"/>
        <w:snapToGrid/>
        <w:spacing w:beforeLines="0" w:afterLines="0" w:line="560" w:lineRule="exact"/>
        <w:jc w:val="right"/>
        <w:rPr>
          <w:rFonts w:ascii="Times New Roman" w:hAnsi="Times New Roman" w:eastAsia="仿宋_GB2312"/>
          <w:bCs/>
          <w:color w:val="auto"/>
          <w:sz w:val="32"/>
          <w:szCs w:val="32"/>
        </w:rPr>
      </w:pPr>
      <w:r>
        <w:rPr>
          <w:rFonts w:hint="default" w:ascii="Times New Roman" w:hAnsi="Times New Roman" w:eastAsia="仿宋_GB2312"/>
          <w:color w:val="auto"/>
          <w:kern w:val="15"/>
          <w:sz w:val="32"/>
          <w:szCs w:val="32"/>
        </w:rPr>
        <w:t>粤考院函</w:t>
      </w:r>
      <w:r>
        <w:rPr>
          <w:rFonts w:hint="default" w:ascii="Times New Roman" w:hAnsi="Times New Roman" w:eastAsia="仿宋_GB2312"/>
          <w:color w:val="auto"/>
          <w:kern w:val="0"/>
          <w:sz w:val="32"/>
          <w:szCs w:val="32"/>
        </w:rPr>
        <w:t>〔202</w:t>
      </w:r>
      <w:r>
        <w:rPr>
          <w:rFonts w:hint="eastAsia" w:ascii="Times New Roman" w:hAnsi="Times New Roman" w:eastAsia="仿宋_GB2312"/>
          <w:color w:val="auto"/>
          <w:kern w:val="0"/>
          <w:sz w:val="32"/>
          <w:szCs w:val="32"/>
          <w:lang w:val="en-US" w:eastAsia="zh-CN"/>
        </w:rPr>
        <w:t>3</w:t>
      </w:r>
      <w:r>
        <w:rPr>
          <w:rFonts w:hint="default" w:ascii="Times New Roman" w:hAnsi="Times New Roman" w:eastAsia="仿宋_GB2312"/>
          <w:color w:val="auto"/>
          <w:kern w:val="0"/>
          <w:sz w:val="32"/>
          <w:szCs w:val="32"/>
        </w:rPr>
        <w:t>〕</w:t>
      </w:r>
      <w:r>
        <w:rPr>
          <w:rFonts w:hint="eastAsia" w:ascii="Times New Roman" w:hAnsi="Times New Roman" w:eastAsia="仿宋_GB2312"/>
          <w:color w:val="auto"/>
          <w:kern w:val="0"/>
          <w:sz w:val="32"/>
          <w:szCs w:val="32"/>
          <w:lang w:val="en-US" w:eastAsia="zh-CN"/>
        </w:rPr>
        <w:t>127</w:t>
      </w:r>
      <w:r>
        <w:rPr>
          <w:rFonts w:hint="default" w:ascii="Times New Roman" w:hAnsi="Times New Roman" w:eastAsia="仿宋_GB2312"/>
          <w:color w:val="auto"/>
          <w:kern w:val="0"/>
          <w:sz w:val="32"/>
          <w:szCs w:val="32"/>
        </w:rPr>
        <w:t>号</w:t>
      </w:r>
    </w:p>
    <w:p>
      <w:pPr>
        <w:widowControl/>
        <w:shd w:val="clear" w:color="auto" w:fill="FFFFFF"/>
        <w:adjustRightInd w:val="0"/>
        <w:snapToGrid/>
        <w:spacing w:beforeLines="0" w:afterLines="0" w:line="560" w:lineRule="exact"/>
        <w:rPr>
          <w:rFonts w:ascii="Times New Roman" w:hAnsi="Times New Roman" w:eastAsia="仿宋_GB2312"/>
          <w:bCs/>
          <w:color w:val="auto"/>
          <w:sz w:val="32"/>
          <w:szCs w:val="32"/>
        </w:rPr>
      </w:pPr>
    </w:p>
    <w:p>
      <w:pPr>
        <w:widowControl w:val="0"/>
        <w:shd w:val="clear" w:color="auto" w:fill="FFFFFF"/>
        <w:wordWrap w:val="0"/>
        <w:adjustRightInd w:val="0"/>
        <w:snapToGrid/>
        <w:spacing w:beforeLines="0" w:afterLines="0" w:line="560" w:lineRule="exact"/>
        <w:jc w:val="center"/>
        <w:rPr>
          <w:rFonts w:hint="default" w:ascii="Times New Roman" w:hAnsi="Times New Roman" w:eastAsia="方正小标宋简体"/>
          <w:bCs/>
          <w:color w:val="auto"/>
          <w:sz w:val="44"/>
          <w:szCs w:val="44"/>
        </w:rPr>
      </w:pPr>
      <w:r>
        <w:rPr>
          <w:rFonts w:hint="default" w:ascii="Times New Roman" w:hAnsi="Times New Roman" w:eastAsia="方正小标宋简体"/>
          <w:bCs/>
          <w:color w:val="auto"/>
          <w:sz w:val="44"/>
          <w:szCs w:val="44"/>
        </w:rPr>
        <w:t>关于做好</w:t>
      </w:r>
      <w:r>
        <w:rPr>
          <w:rFonts w:hint="default" w:ascii="Times New Roman" w:hAnsi="Times New Roman" w:eastAsia="方正小标宋简体"/>
          <w:bCs/>
          <w:color w:val="auto"/>
          <w:sz w:val="44"/>
          <w:szCs w:val="44"/>
          <w:lang w:val="en-US" w:eastAsia="zh-CN"/>
        </w:rPr>
        <w:t>20</w:t>
      </w:r>
      <w:r>
        <w:rPr>
          <w:rFonts w:hint="eastAsia" w:ascii="Times New Roman" w:hAnsi="Times New Roman" w:eastAsia="方正小标宋简体"/>
          <w:bCs/>
          <w:color w:val="auto"/>
          <w:sz w:val="44"/>
          <w:szCs w:val="44"/>
          <w:lang w:val="en-US" w:eastAsia="zh-CN"/>
        </w:rPr>
        <w:t>24年第一次</w:t>
      </w:r>
      <w:r>
        <w:rPr>
          <w:rFonts w:hint="default" w:ascii="Times New Roman" w:hAnsi="Times New Roman" w:eastAsia="方正小标宋简体"/>
          <w:bCs/>
          <w:color w:val="auto"/>
          <w:sz w:val="44"/>
          <w:szCs w:val="44"/>
        </w:rPr>
        <w:t>广东省普通高中</w:t>
      </w:r>
    </w:p>
    <w:p>
      <w:pPr>
        <w:widowControl w:val="0"/>
        <w:shd w:val="clear" w:color="auto" w:fill="FFFFFF"/>
        <w:wordWrap w:val="0"/>
        <w:adjustRightInd w:val="0"/>
        <w:snapToGrid/>
        <w:spacing w:beforeLines="0" w:afterLines="0" w:line="560" w:lineRule="exact"/>
        <w:jc w:val="center"/>
        <w:rPr>
          <w:rFonts w:ascii="Times New Roman" w:hAnsi="Times New Roman" w:eastAsia="方正小标宋简体"/>
          <w:bCs/>
          <w:color w:val="auto"/>
          <w:sz w:val="44"/>
          <w:szCs w:val="44"/>
        </w:rPr>
      </w:pPr>
      <w:r>
        <w:rPr>
          <w:rFonts w:hint="default" w:ascii="Times New Roman" w:hAnsi="Times New Roman" w:eastAsia="方正小标宋简体"/>
          <w:bCs/>
          <w:color w:val="auto"/>
          <w:sz w:val="44"/>
          <w:szCs w:val="44"/>
        </w:rPr>
        <w:t>学业水平合格性考试报名工作的通知</w:t>
      </w:r>
    </w:p>
    <w:p>
      <w:pPr>
        <w:widowControl w:val="0"/>
        <w:wordWrap w:val="0"/>
        <w:adjustRightInd w:val="0"/>
        <w:snapToGrid/>
        <w:spacing w:beforeLines="0" w:afterLines="0" w:line="560" w:lineRule="exact"/>
        <w:jc w:val="left"/>
        <w:rPr>
          <w:rFonts w:ascii="Times New Roman" w:hAnsi="Times New Roman" w:eastAsia="仿宋"/>
          <w:color w:val="auto"/>
          <w:sz w:val="20"/>
          <w:szCs w:val="20"/>
        </w:rPr>
      </w:pPr>
    </w:p>
    <w:p>
      <w:pPr>
        <w:widowControl w:val="0"/>
        <w:shd w:val="clear" w:color="auto" w:fill="FFFFFF"/>
        <w:wordWrap w:val="0"/>
        <w:adjustRightInd w:val="0"/>
        <w:snapToGrid/>
        <w:spacing w:beforeLines="0" w:afterLines="0" w:line="560" w:lineRule="exact"/>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各地级以上市招生办公室（考试中心、考试院）：</w:t>
      </w:r>
    </w:p>
    <w:p>
      <w:pPr>
        <w:wordWrap w:val="0"/>
        <w:adjustRightInd w:val="0"/>
        <w:snapToGrid/>
        <w:spacing w:beforeLines="0" w:afterLines="0"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为</w:t>
      </w:r>
      <w:r>
        <w:rPr>
          <w:rFonts w:hint="default" w:ascii="Times New Roman" w:hAnsi="Times New Roman" w:eastAsia="仿宋_GB2312" w:cs="Times New Roman"/>
          <w:color w:val="auto"/>
          <w:kern w:val="0"/>
          <w:sz w:val="32"/>
          <w:szCs w:val="32"/>
          <w:lang w:val="en-US" w:eastAsia="zh-CN"/>
        </w:rPr>
        <w:t>贯彻</w:t>
      </w:r>
      <w:r>
        <w:rPr>
          <w:rFonts w:hint="default" w:ascii="Times New Roman" w:hAnsi="Times New Roman" w:eastAsia="仿宋_GB2312" w:cs="Times New Roman"/>
          <w:color w:val="auto"/>
          <w:kern w:val="0"/>
          <w:sz w:val="32"/>
          <w:szCs w:val="32"/>
        </w:rPr>
        <w:t>落实</w:t>
      </w:r>
      <w:r>
        <w:rPr>
          <w:rFonts w:hint="default" w:ascii="Times New Roman" w:hAnsi="Times New Roman" w:eastAsia="仿宋_GB2312" w:cs="Times New Roman"/>
          <w:b w:val="0"/>
          <w:bCs w:val="0"/>
          <w:color w:val="auto"/>
          <w:kern w:val="0"/>
          <w:sz w:val="32"/>
          <w:szCs w:val="32"/>
          <w:lang w:val="en-US" w:eastAsia="zh-CN"/>
        </w:rPr>
        <w:t>国家新课程方案和课程标准要求，</w:t>
      </w:r>
      <w:r>
        <w:rPr>
          <w:rFonts w:hint="default" w:ascii="Times New Roman" w:hAnsi="Times New Roman" w:eastAsia="仿宋_GB2312" w:cs="Times New Roman"/>
          <w:color w:val="auto"/>
          <w:kern w:val="0"/>
          <w:sz w:val="32"/>
          <w:szCs w:val="32"/>
        </w:rPr>
        <w:t>平稳有序地推进广东省普通高中学业水平合格性考试（下称“合格性考试”）相关工作，根据《广东省人民政府关于印发广东省深化普通高校考试招生制度综合改革实施方案的通知》</w:t>
      </w:r>
      <w:r>
        <w:rPr>
          <w:rFonts w:hint="default" w:ascii="Times New Roman" w:hAnsi="Times New Roman" w:eastAsia="仿宋_GB2312"/>
          <w:color w:val="auto"/>
          <w:kern w:val="15"/>
          <w:sz w:val="32"/>
          <w:szCs w:val="32"/>
        </w:rPr>
        <w:t>（粤府</w:t>
      </w:r>
      <w:r>
        <w:rPr>
          <w:rFonts w:hint="default" w:ascii="Times New Roman" w:hAnsi="Times New Roman" w:eastAsia="仿宋_GB2312"/>
          <w:color w:val="auto"/>
          <w:kern w:val="0"/>
          <w:sz w:val="32"/>
          <w:szCs w:val="32"/>
        </w:rPr>
        <w:t>〔2019〕42号</w:t>
      </w:r>
      <w:r>
        <w:rPr>
          <w:rFonts w:hint="eastAsia" w:ascii="Times New Roman" w:hAnsi="Times New Roman" w:eastAsia="仿宋_GB2312"/>
          <w:color w:val="auto"/>
          <w:kern w:val="0"/>
          <w:sz w:val="32"/>
          <w:szCs w:val="32"/>
          <w:lang w:eastAsia="zh-CN"/>
        </w:rPr>
        <w:t>，</w:t>
      </w:r>
      <w:r>
        <w:rPr>
          <w:rFonts w:hint="default" w:ascii="Times New Roman" w:hAnsi="Times New Roman" w:eastAsia="仿宋_GB2312" w:cs="Times New Roman"/>
          <w:color w:val="auto"/>
          <w:kern w:val="0"/>
          <w:sz w:val="32"/>
          <w:szCs w:val="32"/>
        </w:rPr>
        <w:t>下称《实施方案》</w:t>
      </w:r>
      <w:r>
        <w:rPr>
          <w:rFonts w:hint="default" w:ascii="Times New Roman" w:hAnsi="Times New Roman" w:eastAsia="仿宋_GB2312"/>
          <w:color w:val="auto"/>
          <w:kern w:val="15"/>
          <w:sz w:val="32"/>
          <w:szCs w:val="32"/>
        </w:rPr>
        <w:t>）</w:t>
      </w:r>
      <w:r>
        <w:rPr>
          <w:rFonts w:hint="default" w:ascii="Times New Roman" w:hAnsi="Times New Roman" w:eastAsia="仿宋_GB2312"/>
          <w:color w:val="auto"/>
          <w:kern w:val="15"/>
          <w:sz w:val="32"/>
          <w:szCs w:val="32"/>
          <w:lang w:eastAsia="zh-CN"/>
        </w:rPr>
        <w:t>、</w:t>
      </w:r>
      <w:r>
        <w:rPr>
          <w:rFonts w:hint="default" w:ascii="Times New Roman" w:hAnsi="Times New Roman" w:eastAsia="仿宋_GB2312" w:cs="Times New Roman"/>
          <w:color w:val="auto"/>
          <w:kern w:val="0"/>
          <w:sz w:val="32"/>
          <w:szCs w:val="32"/>
        </w:rPr>
        <w:t>《广东省普通高中学业水平考试</w:t>
      </w:r>
      <w:r>
        <w:rPr>
          <w:rFonts w:hint="default" w:ascii="Times New Roman" w:hAnsi="Times New Roman" w:eastAsia="仿宋_GB2312"/>
          <w:color w:val="auto"/>
          <w:kern w:val="15"/>
          <w:sz w:val="32"/>
          <w:szCs w:val="32"/>
        </w:rPr>
        <w:t>实施办法》（粤教考</w:t>
      </w:r>
      <w:r>
        <w:rPr>
          <w:rFonts w:hint="default" w:ascii="Times New Roman" w:hAnsi="Times New Roman" w:eastAsia="仿宋_GB2312"/>
          <w:color w:val="auto"/>
          <w:kern w:val="0"/>
          <w:sz w:val="32"/>
          <w:szCs w:val="32"/>
        </w:rPr>
        <w:t>〔2019〕18号</w:t>
      </w:r>
      <w:r>
        <w:rPr>
          <w:rFonts w:hint="eastAsia" w:ascii="Times New Roman" w:hAnsi="Times New Roman" w:eastAsia="仿宋_GB2312"/>
          <w:color w:val="auto"/>
          <w:kern w:val="0"/>
          <w:sz w:val="32"/>
          <w:szCs w:val="32"/>
          <w:lang w:eastAsia="zh-CN"/>
        </w:rPr>
        <w:t>，</w:t>
      </w:r>
      <w:r>
        <w:rPr>
          <w:rFonts w:hint="default" w:ascii="Times New Roman" w:hAnsi="Times New Roman" w:eastAsia="仿宋_GB2312" w:cs="Times New Roman"/>
          <w:color w:val="auto"/>
          <w:kern w:val="0"/>
          <w:sz w:val="32"/>
          <w:szCs w:val="32"/>
        </w:rPr>
        <w:t>下称《实施办法》</w:t>
      </w:r>
      <w:r>
        <w:rPr>
          <w:rFonts w:hint="default" w:ascii="Times New Roman" w:hAnsi="Times New Roman" w:eastAsia="仿宋_GB2312"/>
          <w:color w:val="auto"/>
          <w:kern w:val="15"/>
          <w:sz w:val="32"/>
          <w:szCs w:val="32"/>
        </w:rPr>
        <w:t>）精神</w:t>
      </w:r>
      <w:r>
        <w:rPr>
          <w:rFonts w:hint="default" w:ascii="Times New Roman" w:hAnsi="Times New Roman" w:eastAsia="仿宋_GB2312"/>
          <w:color w:val="auto"/>
          <w:kern w:val="15"/>
          <w:sz w:val="32"/>
          <w:szCs w:val="32"/>
          <w:lang w:val="en-US" w:eastAsia="zh-CN"/>
        </w:rPr>
        <w:t>和</w:t>
      </w:r>
      <w:r>
        <w:rPr>
          <w:rFonts w:hint="default" w:ascii="Times New Roman" w:hAnsi="Times New Roman" w:eastAsia="仿宋_GB2312"/>
          <w:color w:val="auto"/>
          <w:kern w:val="15"/>
          <w:sz w:val="32"/>
          <w:szCs w:val="32"/>
          <w:lang w:eastAsia="zh-CN"/>
        </w:rPr>
        <w:t>《</w:t>
      </w:r>
      <w:r>
        <w:rPr>
          <w:rFonts w:hint="default" w:ascii="Times New Roman" w:hAnsi="Times New Roman" w:eastAsia="仿宋_GB2312"/>
          <w:color w:val="auto"/>
          <w:kern w:val="15"/>
          <w:sz w:val="32"/>
          <w:szCs w:val="32"/>
          <w:lang w:val="en-US" w:eastAsia="zh-CN"/>
        </w:rPr>
        <w:t>普通高中课程方案和课程标准</w:t>
      </w:r>
      <w:r>
        <w:rPr>
          <w:rFonts w:hint="default" w:ascii="Times New Roman" w:hAnsi="Times New Roman" w:eastAsia="仿宋_GB2312"/>
          <w:color w:val="auto"/>
          <w:kern w:val="15"/>
          <w:sz w:val="32"/>
          <w:szCs w:val="32"/>
          <w:lang w:eastAsia="zh-CN"/>
        </w:rPr>
        <w:t>》</w:t>
      </w:r>
      <w:r>
        <w:rPr>
          <w:rFonts w:hint="default" w:ascii="Times New Roman" w:hAnsi="Times New Roman" w:eastAsia="仿宋_GB2312"/>
          <w:color w:val="auto"/>
          <w:kern w:val="15"/>
          <w:sz w:val="32"/>
          <w:szCs w:val="32"/>
          <w:lang w:val="en-US" w:eastAsia="zh-CN"/>
        </w:rPr>
        <w:t>的要求</w:t>
      </w:r>
      <w:r>
        <w:rPr>
          <w:rFonts w:hint="default" w:ascii="Times New Roman" w:hAnsi="Times New Roman" w:eastAsia="仿宋_GB2312"/>
          <w:color w:val="auto"/>
          <w:kern w:val="15"/>
          <w:sz w:val="32"/>
          <w:szCs w:val="32"/>
        </w:rPr>
        <w:t>，</w:t>
      </w:r>
      <w:r>
        <w:rPr>
          <w:rFonts w:hint="default" w:ascii="Times New Roman" w:hAnsi="Times New Roman" w:eastAsia="仿宋_GB2312" w:cs="Times New Roman"/>
          <w:color w:val="auto"/>
          <w:kern w:val="0"/>
          <w:sz w:val="32"/>
          <w:szCs w:val="32"/>
        </w:rPr>
        <w:t>经研究，</w:t>
      </w:r>
      <w:r>
        <w:rPr>
          <w:rFonts w:hint="default" w:ascii="Times New Roman" w:hAnsi="Times New Roman" w:eastAsia="仿宋_GB2312" w:cs="Times New Roman"/>
          <w:color w:val="auto"/>
          <w:kern w:val="0"/>
          <w:sz w:val="32"/>
          <w:szCs w:val="32"/>
          <w:lang w:val="en-US" w:eastAsia="zh-CN"/>
        </w:rPr>
        <w:t>202</w:t>
      </w:r>
      <w:r>
        <w:rPr>
          <w:rFonts w:hint="eastAsia" w:ascii="Times New Roman" w:hAnsi="Times New Roman" w:eastAsia="仿宋_GB2312" w:cs="Times New Roman"/>
          <w:color w:val="auto"/>
          <w:kern w:val="0"/>
          <w:sz w:val="32"/>
          <w:szCs w:val="32"/>
          <w:lang w:val="en-US" w:eastAsia="zh-CN"/>
        </w:rPr>
        <w:t>4年第一次</w:t>
      </w:r>
      <w:r>
        <w:rPr>
          <w:rFonts w:hint="default" w:ascii="Times New Roman" w:hAnsi="Times New Roman" w:eastAsia="仿宋_GB2312" w:cs="Times New Roman"/>
          <w:color w:val="auto"/>
          <w:kern w:val="0"/>
          <w:sz w:val="32"/>
          <w:szCs w:val="32"/>
          <w:lang w:val="en-US" w:eastAsia="zh-CN"/>
        </w:rPr>
        <w:t>合格性考试将</w:t>
      </w:r>
      <w:r>
        <w:rPr>
          <w:rFonts w:hint="eastAsia" w:ascii="Times New Roman" w:hAnsi="Times New Roman" w:eastAsia="仿宋_GB2312" w:cs="Times New Roman"/>
          <w:color w:val="auto"/>
          <w:kern w:val="0"/>
          <w:sz w:val="32"/>
          <w:szCs w:val="32"/>
          <w:lang w:val="en-US" w:eastAsia="zh-CN"/>
        </w:rPr>
        <w:t>于2024年1月10日至12日</w:t>
      </w:r>
      <w:r>
        <w:rPr>
          <w:rFonts w:hint="default" w:ascii="Times New Roman" w:hAnsi="Times New Roman" w:eastAsia="仿宋_GB2312" w:cs="Times New Roman"/>
          <w:color w:val="auto"/>
          <w:kern w:val="0"/>
          <w:sz w:val="32"/>
          <w:szCs w:val="32"/>
          <w:lang w:val="en-US" w:eastAsia="zh-CN"/>
        </w:rPr>
        <w:t>进行，</w:t>
      </w:r>
      <w:r>
        <w:rPr>
          <w:rFonts w:hint="default" w:ascii="Times New Roman" w:hAnsi="Times New Roman" w:eastAsia="仿宋_GB2312" w:cs="Times New Roman"/>
          <w:color w:val="auto"/>
          <w:kern w:val="0"/>
          <w:sz w:val="32"/>
          <w:szCs w:val="32"/>
        </w:rPr>
        <w:t>现将报名工作有关事项通知如下。</w:t>
      </w:r>
    </w:p>
    <w:p>
      <w:pPr>
        <w:widowControl w:val="0"/>
        <w:shd w:val="clear" w:color="auto" w:fill="FFFFFF"/>
        <w:wordWrap w:val="0"/>
        <w:adjustRightInd w:val="0"/>
        <w:snapToGrid/>
        <w:spacing w:beforeLines="0" w:afterLines="0"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一、考试安排</w:t>
      </w:r>
    </w:p>
    <w:p>
      <w:pPr>
        <w:numPr>
          <w:ilvl w:val="0"/>
          <w:numId w:val="0"/>
        </w:numPr>
        <w:wordWrap w:val="0"/>
        <w:adjustRightInd w:val="0"/>
        <w:snapToGrid/>
        <w:spacing w:beforeLines="0" w:afterLines="0" w:line="560" w:lineRule="exact"/>
        <w:ind w:firstLine="640" w:firstLineChars="200"/>
        <w:rPr>
          <w:rFonts w:hint="eastAsia" w:ascii="Times New Roman" w:hAnsi="Times New Roman" w:eastAsia="仿宋_GB2312" w:cs="Times New Roman"/>
          <w:color w:val="auto"/>
          <w:kern w:val="0"/>
          <w:sz w:val="32"/>
          <w:szCs w:val="32"/>
          <w:lang w:val="en-US" w:eastAsia="zh-CN"/>
        </w:rPr>
        <w:sectPr>
          <w:pgSz w:w="11906" w:h="16838"/>
          <w:pgMar w:top="2098" w:right="1474" w:bottom="1984" w:left="1587" w:header="720" w:footer="992" w:gutter="0"/>
          <w:cols w:space="720" w:num="1"/>
          <w:titlePg/>
          <w:rtlGutter w:val="0"/>
          <w:docGrid w:type="lines" w:linePitch="312" w:charSpace="0"/>
        </w:sectPr>
      </w:pPr>
      <w:r>
        <w:rPr>
          <w:rFonts w:hint="eastAsia" w:ascii="Times New Roman" w:hAnsi="Times New Roman" w:eastAsia="仿宋_GB2312" w:cs="Times New Roman"/>
          <w:b w:val="0"/>
          <w:bCs w:val="0"/>
          <w:color w:val="auto"/>
          <w:kern w:val="0"/>
          <w:sz w:val="32"/>
          <w:szCs w:val="32"/>
          <w:lang w:val="en-US" w:eastAsia="zh-CN"/>
        </w:rPr>
        <w:t>2024年第一次合格性考试</w:t>
      </w:r>
      <w:r>
        <w:rPr>
          <w:rFonts w:hint="default" w:ascii="Times New Roman" w:hAnsi="Times New Roman" w:eastAsia="仿宋_GB2312" w:cs="Times New Roman"/>
          <w:color w:val="000000"/>
          <w:kern w:val="0"/>
          <w:sz w:val="32"/>
          <w:szCs w:val="32"/>
        </w:rPr>
        <w:t>科目为</w:t>
      </w:r>
      <w:r>
        <w:rPr>
          <w:rFonts w:hint="eastAsia" w:ascii="Times New Roman" w:hAnsi="Times New Roman" w:eastAsia="仿宋_GB2312" w:cs="Times New Roman"/>
          <w:color w:val="000000"/>
          <w:kern w:val="0"/>
          <w:sz w:val="32"/>
          <w:szCs w:val="32"/>
          <w:lang w:val="en-US" w:eastAsia="zh-CN"/>
        </w:rPr>
        <w:t>语文、数学、英语、</w:t>
      </w:r>
      <w:r>
        <w:rPr>
          <w:rFonts w:hint="default" w:ascii="Times New Roman" w:hAnsi="Times New Roman" w:eastAsia="仿宋_GB2312" w:cs="Times New Roman"/>
          <w:color w:val="000000"/>
          <w:kern w:val="0"/>
          <w:sz w:val="32"/>
          <w:szCs w:val="32"/>
        </w:rPr>
        <w:t>思想政治、</w:t>
      </w:r>
      <w:r>
        <w:rPr>
          <w:rFonts w:hint="default" w:ascii="Times New Roman" w:hAnsi="Times New Roman" w:eastAsia="仿宋_GB2312" w:cs="Times New Roman"/>
          <w:color w:val="000000"/>
          <w:kern w:val="0"/>
          <w:sz w:val="32"/>
          <w:szCs w:val="32"/>
          <w:lang w:val="en-US" w:eastAsia="zh-CN"/>
        </w:rPr>
        <w:t>物理、</w:t>
      </w:r>
      <w:r>
        <w:rPr>
          <w:rFonts w:hint="default" w:ascii="Times New Roman" w:hAnsi="Times New Roman" w:eastAsia="仿宋_GB2312" w:cs="Times New Roman"/>
          <w:color w:val="000000"/>
          <w:kern w:val="0"/>
          <w:sz w:val="32"/>
          <w:szCs w:val="32"/>
        </w:rPr>
        <w:t>历史、地理、化学和生物学等</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门</w:t>
      </w:r>
      <w:r>
        <w:rPr>
          <w:rFonts w:hint="eastAsia" w:ascii="Times New Roman" w:hAnsi="Times New Roman" w:eastAsia="仿宋_GB2312" w:cs="Times New Roman"/>
          <w:color w:val="000000"/>
          <w:kern w:val="0"/>
          <w:sz w:val="32"/>
          <w:szCs w:val="32"/>
          <w:lang w:val="en-US" w:eastAsia="zh-CN"/>
        </w:rPr>
        <w:t>，各</w:t>
      </w:r>
      <w:r>
        <w:rPr>
          <w:rFonts w:hint="default" w:ascii="Times New Roman" w:hAnsi="Times New Roman" w:eastAsia="仿宋_GB2312" w:cs="Times New Roman"/>
          <w:color w:val="000000"/>
          <w:kern w:val="0"/>
          <w:sz w:val="32"/>
          <w:szCs w:val="32"/>
          <w:lang w:val="en-US" w:eastAsia="zh-CN"/>
        </w:rPr>
        <w:t>科目</w:t>
      </w:r>
      <w:r>
        <w:rPr>
          <w:rFonts w:hint="eastAsia" w:ascii="Times New Roman" w:hAnsi="Times New Roman" w:eastAsia="仿宋_GB2312" w:cs="Times New Roman"/>
          <w:color w:val="000000"/>
          <w:kern w:val="0"/>
          <w:sz w:val="32"/>
          <w:szCs w:val="32"/>
          <w:lang w:val="en-US" w:eastAsia="zh-CN"/>
        </w:rPr>
        <w:t>均为</w:t>
      </w:r>
      <w:r>
        <w:rPr>
          <w:rFonts w:hint="default" w:ascii="Times New Roman" w:hAnsi="Times New Roman" w:eastAsia="仿宋_GB2312" w:cs="Times New Roman"/>
          <w:color w:val="000000"/>
          <w:kern w:val="0"/>
          <w:sz w:val="32"/>
          <w:szCs w:val="32"/>
          <w:lang w:val="en-US" w:eastAsia="zh-CN"/>
        </w:rPr>
        <w:t>新课标题型</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auto"/>
          <w:kern w:val="0"/>
          <w:sz w:val="32"/>
          <w:szCs w:val="32"/>
          <w:lang w:val="en-US" w:eastAsia="zh-CN"/>
        </w:rPr>
        <w:t>按照2017年版2020年修订</w:t>
      </w:r>
      <w:r>
        <w:rPr>
          <w:rFonts w:hint="eastAsia" w:ascii="Times New Roman" w:hAnsi="Times New Roman" w:eastAsia="仿宋_GB2312" w:cs="Times New Roman"/>
          <w:color w:val="auto"/>
          <w:kern w:val="0"/>
          <w:sz w:val="32"/>
          <w:szCs w:val="32"/>
          <w:lang w:val="en-US" w:eastAsia="zh-CN"/>
        </w:rPr>
        <w:t>的</w:t>
      </w:r>
      <w:r>
        <w:rPr>
          <w:rFonts w:hint="default" w:ascii="Times New Roman" w:hAnsi="Times New Roman" w:eastAsia="仿宋_GB2312" w:cs="Times New Roman"/>
          <w:color w:val="auto"/>
          <w:kern w:val="0"/>
          <w:sz w:val="32"/>
          <w:szCs w:val="32"/>
          <w:lang w:val="en-US" w:eastAsia="zh-CN"/>
        </w:rPr>
        <w:t>普通高</w:t>
      </w:r>
      <w:r>
        <w:rPr>
          <w:rFonts w:hint="eastAsia" w:ascii="Times New Roman" w:hAnsi="Times New Roman" w:eastAsia="仿宋_GB2312" w:cs="Times New Roman"/>
          <w:color w:val="auto"/>
          <w:kern w:val="0"/>
          <w:sz w:val="32"/>
          <w:szCs w:val="32"/>
          <w:lang w:val="en-US" w:eastAsia="zh-CN"/>
        </w:rPr>
        <w:t>中</w:t>
      </w:r>
      <w:r>
        <w:rPr>
          <w:rFonts w:hint="default" w:ascii="Times New Roman" w:hAnsi="Times New Roman" w:eastAsia="仿宋_GB2312" w:cs="Times New Roman"/>
          <w:color w:val="auto"/>
          <w:kern w:val="0"/>
          <w:sz w:val="32"/>
          <w:szCs w:val="32"/>
          <w:lang w:val="en-US" w:eastAsia="zh-CN"/>
        </w:rPr>
        <w:t>课程方案</w:t>
      </w:r>
      <w:r>
        <w:rPr>
          <w:rFonts w:hint="eastAsia" w:ascii="Times New Roman" w:hAnsi="Times New Roman" w:eastAsia="仿宋_GB2312" w:cs="Times New Roman"/>
          <w:color w:val="auto"/>
          <w:kern w:val="0"/>
          <w:sz w:val="32"/>
          <w:szCs w:val="32"/>
          <w:lang w:val="en-US" w:eastAsia="zh-CN"/>
        </w:rPr>
        <w:t>和学</w:t>
      </w:r>
    </w:p>
    <w:p>
      <w:pPr>
        <w:numPr>
          <w:ilvl w:val="0"/>
          <w:numId w:val="0"/>
        </w:numPr>
        <w:wordWrap w:val="0"/>
        <w:adjustRightInd w:val="0"/>
        <w:snapToGrid/>
        <w:spacing w:beforeLines="0" w:afterLines="0" w:line="560" w:lineRule="exact"/>
        <w:ind w:firstLine="0" w:firstLineChars="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auto"/>
          <w:kern w:val="0"/>
          <w:sz w:val="32"/>
          <w:szCs w:val="32"/>
          <w:lang w:val="en-US" w:eastAsia="zh-CN"/>
        </w:rPr>
        <w:t>科课程标准</w:t>
      </w:r>
      <w:r>
        <w:rPr>
          <w:rFonts w:hint="default" w:ascii="Times New Roman" w:hAnsi="Times New Roman" w:eastAsia="仿宋_GB2312" w:cs="Times New Roman"/>
          <w:color w:val="auto"/>
          <w:kern w:val="0"/>
          <w:sz w:val="32"/>
          <w:szCs w:val="32"/>
          <w:lang w:val="en-US" w:eastAsia="zh-CN"/>
        </w:rPr>
        <w:t>命题</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b/>
          <w:bCs/>
          <w:color w:val="auto"/>
          <w:sz w:val="32"/>
          <w:szCs w:val="32"/>
          <w:lang w:val="en-US" w:eastAsia="zh-CN"/>
        </w:rPr>
        <w:t>其中历史、地理、化学、生物学、思想政治和物理6个科目题型为选择题，语文、数学和英语三个科目题型既有选择题，又有非选择题</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各科的考试时长</w:t>
      </w:r>
      <w:r>
        <w:rPr>
          <w:rFonts w:hint="default" w:ascii="Times New Roman" w:hAnsi="Times New Roman" w:eastAsia="仿宋_GB2312" w:cs="Times New Roman"/>
          <w:color w:val="000000"/>
          <w:kern w:val="0"/>
          <w:sz w:val="32"/>
          <w:szCs w:val="32"/>
          <w:lang w:val="en-US" w:eastAsia="zh-CN"/>
        </w:rPr>
        <w:t>分别为：</w:t>
      </w:r>
      <w:r>
        <w:rPr>
          <w:rFonts w:hint="default" w:ascii="Times New Roman" w:hAnsi="Times New Roman" w:eastAsia="仿宋_GB2312" w:cs="Times New Roman"/>
          <w:color w:val="000000"/>
          <w:kern w:val="0"/>
          <w:sz w:val="32"/>
          <w:szCs w:val="32"/>
        </w:rPr>
        <w:t>语文120分钟，数学、英语各90分钟，其他科目各60分钟（详见附件1）</w:t>
      </w:r>
      <w:r>
        <w:rPr>
          <w:rFonts w:hint="eastAsia" w:ascii="Times New Roman" w:hAnsi="Times New Roman" w:eastAsia="仿宋_GB2312" w:cs="Times New Roman"/>
          <w:color w:val="000000"/>
          <w:kern w:val="0"/>
          <w:sz w:val="32"/>
          <w:szCs w:val="32"/>
          <w:lang w:eastAsia="zh-CN"/>
        </w:rPr>
        <w:t>。</w:t>
      </w:r>
    </w:p>
    <w:p>
      <w:pPr>
        <w:widowControl w:val="0"/>
        <w:shd w:val="clear" w:color="auto" w:fill="FFFFFF"/>
        <w:wordWrap w:val="0"/>
        <w:adjustRightInd w:val="0"/>
        <w:snapToGrid/>
        <w:spacing w:beforeLines="0" w:afterLines="0" w:line="560" w:lineRule="exact"/>
        <w:ind w:firstLine="640" w:firstLineChars="20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auto"/>
          <w:kern w:val="0"/>
          <w:sz w:val="32"/>
          <w:szCs w:val="32"/>
        </w:rPr>
        <w:t>合格性考试成绩是普通高中学生毕业和升学的重要依据，考生可根据高中学校的教学</w:t>
      </w:r>
      <w:r>
        <w:rPr>
          <w:rFonts w:hint="eastAsia" w:ascii="Times New Roman" w:hAnsi="Times New Roman" w:eastAsia="仿宋_GB2312" w:cs="Times New Roman"/>
          <w:color w:val="auto"/>
          <w:kern w:val="0"/>
          <w:sz w:val="32"/>
          <w:szCs w:val="32"/>
          <w:lang w:val="en-US" w:eastAsia="zh-CN"/>
        </w:rPr>
        <w:t>情况</w:t>
      </w:r>
      <w:r>
        <w:rPr>
          <w:rFonts w:hint="default" w:ascii="Times New Roman" w:hAnsi="Times New Roman" w:eastAsia="仿宋_GB2312" w:cs="Times New Roman"/>
          <w:color w:val="auto"/>
          <w:kern w:val="0"/>
          <w:sz w:val="32"/>
          <w:szCs w:val="32"/>
        </w:rPr>
        <w:t>、高校招生录取的有关要求选择报考</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具体见《</w:t>
      </w:r>
      <w:r>
        <w:rPr>
          <w:rFonts w:hint="eastAsia" w:ascii="Times New Roman" w:hAnsi="Times New Roman" w:eastAsia="仿宋_GB2312" w:cs="Times New Roman"/>
          <w:color w:val="auto"/>
          <w:kern w:val="0"/>
          <w:sz w:val="32"/>
          <w:szCs w:val="32"/>
          <w:lang w:val="en-US" w:eastAsia="zh-CN"/>
        </w:rPr>
        <w:t>2024年第一次</w:t>
      </w:r>
      <w:r>
        <w:rPr>
          <w:rFonts w:hint="default" w:ascii="Times New Roman" w:hAnsi="Times New Roman" w:eastAsia="仿宋_GB2312" w:cs="Times New Roman"/>
          <w:color w:val="auto"/>
          <w:kern w:val="0"/>
          <w:sz w:val="32"/>
          <w:szCs w:val="32"/>
        </w:rPr>
        <w:t>广东省普通高中学业水平合格性考试实施细则》（见附件</w:t>
      </w:r>
      <w:r>
        <w:rPr>
          <w:rFonts w:hint="eastAsia"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w:t>
      </w:r>
    </w:p>
    <w:p>
      <w:pPr>
        <w:widowControl w:val="0"/>
        <w:shd w:val="clear" w:color="auto" w:fill="FFFFFF"/>
        <w:wordWrap w:val="0"/>
        <w:adjustRightInd w:val="0"/>
        <w:snapToGrid/>
        <w:spacing w:beforeLines="0" w:afterLines="0"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二、报考对象</w:t>
      </w:r>
    </w:p>
    <w:p>
      <w:pPr>
        <w:shd w:val="clear" w:color="auto" w:fill="FFFFFF"/>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lang w:val="en-US" w:eastAsia="zh-CN"/>
        </w:rPr>
        <w:t>一</w:t>
      </w:r>
      <w:r>
        <w:rPr>
          <w:rFonts w:hint="default" w:ascii="Times New Roman" w:hAnsi="Times New Roman" w:eastAsia="楷体_GB2312" w:cs="Times New Roman"/>
          <w:color w:val="auto"/>
          <w:kern w:val="0"/>
          <w:sz w:val="32"/>
          <w:szCs w:val="32"/>
          <w:lang w:eastAsia="zh-CN"/>
        </w:rPr>
        <w:t>）</w:t>
      </w:r>
      <w:r>
        <w:rPr>
          <w:rFonts w:hint="eastAsia" w:ascii="Times New Roman" w:hAnsi="Times New Roman" w:eastAsia="楷体_GB2312" w:cs="Times New Roman"/>
          <w:color w:val="auto"/>
          <w:kern w:val="0"/>
          <w:sz w:val="32"/>
          <w:szCs w:val="32"/>
        </w:rPr>
        <w:t>语文、数学</w:t>
      </w:r>
      <w:r>
        <w:rPr>
          <w:rFonts w:hint="default" w:ascii="Times New Roman" w:hAnsi="Times New Roman" w:eastAsia="楷体_GB2312" w:cs="Times New Roman"/>
          <w:color w:val="auto"/>
          <w:kern w:val="0"/>
          <w:sz w:val="32"/>
          <w:szCs w:val="32"/>
          <w:lang w:val="en-US" w:eastAsia="zh-CN"/>
        </w:rPr>
        <w:t>和</w:t>
      </w:r>
      <w:r>
        <w:rPr>
          <w:rFonts w:hint="eastAsia" w:ascii="Times New Roman" w:hAnsi="Times New Roman" w:eastAsia="楷体_GB2312" w:cs="Times New Roman"/>
          <w:color w:val="auto"/>
          <w:kern w:val="0"/>
          <w:sz w:val="32"/>
          <w:szCs w:val="32"/>
        </w:rPr>
        <w:t>英语</w:t>
      </w:r>
      <w:r>
        <w:rPr>
          <w:rFonts w:hint="default" w:ascii="Times New Roman" w:hAnsi="Times New Roman" w:eastAsia="楷体_GB2312" w:cs="Times New Roman"/>
          <w:color w:val="auto"/>
          <w:kern w:val="0"/>
          <w:sz w:val="32"/>
          <w:szCs w:val="32"/>
          <w:lang w:val="en-US" w:eastAsia="zh-CN"/>
        </w:rPr>
        <w:t>3门科目</w:t>
      </w:r>
    </w:p>
    <w:p>
      <w:pPr>
        <w:wordWrap w:val="0"/>
        <w:adjustRightInd w:val="0"/>
        <w:snapToGrid w:val="0"/>
        <w:spacing w:beforeLines="0" w:afterLines="0"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kern w:val="0"/>
          <w:sz w:val="32"/>
          <w:szCs w:val="32"/>
        </w:rPr>
        <w:t>语文、数学</w:t>
      </w:r>
      <w:r>
        <w:rPr>
          <w:rFonts w:hint="eastAsia" w:ascii="Times New Roman" w:hAnsi="Times New Roman" w:eastAsia="仿宋_GB2312" w:cs="Times New Roman"/>
          <w:color w:val="000000"/>
          <w:kern w:val="0"/>
          <w:sz w:val="32"/>
          <w:szCs w:val="32"/>
          <w:lang w:val="en-US" w:eastAsia="zh-CN"/>
        </w:rPr>
        <w:t>和</w:t>
      </w:r>
      <w:r>
        <w:rPr>
          <w:rFonts w:hint="default" w:ascii="Times New Roman" w:hAnsi="Times New Roman" w:eastAsia="仿宋_GB2312" w:cs="Times New Roman"/>
          <w:color w:val="000000"/>
          <w:kern w:val="0"/>
          <w:sz w:val="32"/>
          <w:szCs w:val="32"/>
        </w:rPr>
        <w:t>英语</w:t>
      </w:r>
      <w:r>
        <w:rPr>
          <w:rFonts w:hint="default" w:ascii="Times New Roman" w:hAnsi="Times New Roman" w:eastAsia="仿宋_GB2312" w:cs="Times New Roman"/>
          <w:color w:val="000000"/>
          <w:kern w:val="0"/>
          <w:sz w:val="32"/>
          <w:szCs w:val="32"/>
          <w:lang w:val="en-US" w:eastAsia="zh-CN"/>
        </w:rPr>
        <w:t>3门科目</w:t>
      </w:r>
      <w:r>
        <w:rPr>
          <w:rFonts w:hint="default" w:ascii="Times New Roman" w:hAnsi="Times New Roman" w:eastAsia="仿宋_GB2312" w:cs="Times New Roman"/>
          <w:color w:val="000000"/>
          <w:kern w:val="0"/>
          <w:sz w:val="32"/>
          <w:szCs w:val="32"/>
        </w:rPr>
        <w:t>的</w:t>
      </w:r>
      <w:r>
        <w:rPr>
          <w:rFonts w:hint="default" w:ascii="Times New Roman" w:hAnsi="Times New Roman" w:eastAsia="仿宋_GB2312" w:cs="Times New Roman"/>
          <w:color w:val="000000"/>
          <w:sz w:val="32"/>
          <w:szCs w:val="32"/>
        </w:rPr>
        <w:t>报考对象为</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s="Times New Roman"/>
          <w:color w:val="auto"/>
          <w:kern w:val="0"/>
          <w:sz w:val="32"/>
          <w:szCs w:val="32"/>
        </w:rPr>
        <w:t>（含普通高中、中等职业教育和技工学校</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下同</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b/>
          <w:bCs/>
          <w:color w:val="auto"/>
          <w:kern w:val="0"/>
          <w:sz w:val="32"/>
          <w:szCs w:val="32"/>
        </w:rPr>
        <w:t>应、往届毕业生和16周岁以上的社会青年</w:t>
      </w:r>
      <w:r>
        <w:rPr>
          <w:rFonts w:hint="default" w:ascii="Times New Roman" w:hAnsi="Times New Roman" w:eastAsia="仿宋_GB2312" w:cs="Times New Roman"/>
          <w:kern w:val="0"/>
          <w:sz w:val="32"/>
          <w:szCs w:val="32"/>
        </w:rPr>
        <w:t>。</w:t>
      </w:r>
    </w:p>
    <w:p>
      <w:pPr>
        <w:numPr>
          <w:ilvl w:val="0"/>
          <w:numId w:val="0"/>
        </w:numPr>
        <w:shd w:val="clear" w:color="auto" w:fill="FFFFFF"/>
        <w:wordWrap w:val="0"/>
        <w:adjustRightInd w:val="0"/>
        <w:snapToGrid w:val="0"/>
        <w:spacing w:beforeLines="0" w:afterLines="0" w:line="560" w:lineRule="exact"/>
        <w:ind w:firstLine="640" w:firstLineChars="200"/>
        <w:rPr>
          <w:rFonts w:hint="default" w:ascii="Times New Roman" w:hAnsi="Times New Roman" w:eastAsia="楷体_GB2312" w:cs="Times New Roman"/>
          <w:color w:val="auto"/>
          <w:kern w:val="0"/>
          <w:sz w:val="32"/>
          <w:szCs w:val="32"/>
          <w:lang w:eastAsia="zh-CN"/>
        </w:rPr>
      </w:pP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lang w:val="en-US" w:eastAsia="zh-CN"/>
        </w:rPr>
        <w:t>二</w:t>
      </w: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lang w:val="en-US" w:eastAsia="zh-CN"/>
        </w:rPr>
        <w:t>其他6</w:t>
      </w:r>
      <w:r>
        <w:rPr>
          <w:rFonts w:hint="default" w:ascii="Times New Roman" w:hAnsi="Times New Roman" w:eastAsia="楷体_GB2312" w:cs="Times New Roman"/>
          <w:color w:val="auto"/>
          <w:kern w:val="0"/>
          <w:sz w:val="32"/>
          <w:szCs w:val="32"/>
        </w:rPr>
        <w:t>门科目</w:t>
      </w:r>
    </w:p>
    <w:p>
      <w:pPr>
        <w:numPr>
          <w:ilvl w:val="0"/>
          <w:numId w:val="0"/>
        </w:numPr>
        <w:wordWrap w:val="0"/>
        <w:adjustRightInd w:val="0"/>
        <w:snapToGrid w:val="0"/>
        <w:spacing w:beforeLines="0" w:afterLines="0" w:line="560" w:lineRule="exact"/>
        <w:ind w:firstLine="640" w:firstLineChars="200"/>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color w:val="000000"/>
          <w:kern w:val="0"/>
          <w:sz w:val="32"/>
          <w:szCs w:val="32"/>
        </w:rPr>
        <w:t>历史、地理、化学</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生物学</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kern w:val="0"/>
          <w:sz w:val="32"/>
          <w:szCs w:val="32"/>
          <w:lang w:val="en-US" w:eastAsia="zh-CN"/>
        </w:rPr>
        <w:t>思想政治和物理</w:t>
      </w:r>
      <w:r>
        <w:rPr>
          <w:rFonts w:hint="default" w:ascii="Times New Roman" w:hAnsi="Times New Roman" w:eastAsia="仿宋_GB2312" w:cs="Times New Roman"/>
          <w:color w:val="000000"/>
          <w:kern w:val="0"/>
          <w:sz w:val="32"/>
          <w:szCs w:val="32"/>
        </w:rPr>
        <w:t>等</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门科目</w:t>
      </w:r>
      <w:r>
        <w:rPr>
          <w:rFonts w:hint="default" w:ascii="Times New Roman" w:hAnsi="Times New Roman" w:eastAsia="仿宋_GB2312" w:cs="Times New Roman"/>
          <w:kern w:val="0"/>
          <w:sz w:val="32"/>
          <w:szCs w:val="32"/>
          <w:lang w:val="en-US" w:eastAsia="zh-CN"/>
        </w:rPr>
        <w:t>的</w:t>
      </w:r>
      <w:r>
        <w:rPr>
          <w:rFonts w:hint="default" w:ascii="Times New Roman" w:hAnsi="Times New Roman" w:eastAsia="仿宋_GB2312" w:cs="Times New Roman"/>
          <w:color w:val="000000"/>
          <w:sz w:val="32"/>
          <w:szCs w:val="32"/>
        </w:rPr>
        <w:t>报考对象为</w:t>
      </w: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年</w:t>
      </w:r>
      <w:r>
        <w:rPr>
          <w:rFonts w:hint="default" w:ascii="Times New Roman" w:hAnsi="Times New Roman" w:eastAsia="仿宋_GB2312" w:cs="Times New Roman"/>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s="Times New Roman"/>
          <w:b/>
          <w:bCs/>
          <w:color w:val="auto"/>
          <w:kern w:val="0"/>
          <w:sz w:val="32"/>
          <w:szCs w:val="32"/>
        </w:rPr>
        <w:t>二年级学生</w:t>
      </w:r>
      <w:r>
        <w:rPr>
          <w:rFonts w:hint="eastAsia" w:ascii="Times New Roman" w:hAnsi="Times New Roman" w:eastAsia="仿宋_GB2312" w:cs="Times New Roman"/>
          <w:b/>
          <w:bCs/>
          <w:color w:val="auto"/>
          <w:kern w:val="0"/>
          <w:sz w:val="32"/>
          <w:szCs w:val="32"/>
          <w:lang w:eastAsia="zh-CN"/>
        </w:rPr>
        <w:t>，</w:t>
      </w:r>
      <w:r>
        <w:rPr>
          <w:rFonts w:hint="default" w:ascii="Times New Roman" w:hAnsi="Times New Roman" w:eastAsia="仿宋_GB2312" w:cs="Times New Roman"/>
          <w:b/>
          <w:bCs/>
          <w:color w:val="auto"/>
          <w:kern w:val="0"/>
          <w:sz w:val="32"/>
          <w:szCs w:val="32"/>
        </w:rPr>
        <w:t>应、往届毕业生和16周岁以上的社会青年</w:t>
      </w:r>
      <w:r>
        <w:rPr>
          <w:rFonts w:hint="eastAsia" w:ascii="Times New Roman" w:hAnsi="Times New Roman" w:eastAsia="仿宋_GB2312" w:cs="Times New Roman"/>
          <w:kern w:val="0"/>
          <w:sz w:val="32"/>
          <w:szCs w:val="32"/>
          <w:lang w:val="en-US" w:eastAsia="zh-CN"/>
        </w:rPr>
        <w:t>。</w:t>
      </w:r>
    </w:p>
    <w:p>
      <w:pPr>
        <w:widowControl w:val="0"/>
        <w:shd w:val="clear" w:color="auto" w:fill="FFFFFF"/>
        <w:wordWrap w:val="0"/>
        <w:adjustRightInd w:val="0"/>
        <w:snapToGrid/>
        <w:spacing w:beforeLines="0" w:afterLines="0" w:line="560" w:lineRule="exact"/>
        <w:ind w:firstLine="640" w:firstLineChars="200"/>
        <w:outlineLvl w:val="1"/>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三</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rPr>
        <w:t>符合下列条件的考生可报考</w:t>
      </w:r>
      <w:r>
        <w:rPr>
          <w:rFonts w:hint="default" w:ascii="Times New Roman" w:hAnsi="Times New Roman" w:eastAsia="楷体_GB2312" w:cs="Times New Roman"/>
          <w:color w:val="auto"/>
          <w:sz w:val="32"/>
          <w:szCs w:val="32"/>
          <w:lang w:val="en-US" w:eastAsia="zh-CN"/>
        </w:rPr>
        <w:t>其对应的合格性考试</w:t>
      </w:r>
    </w:p>
    <w:p>
      <w:pPr>
        <w:widowControl w:val="0"/>
        <w:shd w:val="clear" w:color="auto" w:fill="FFFFFF"/>
        <w:wordWrap w:val="0"/>
        <w:adjustRightInd w:val="0"/>
        <w:snapToGrid/>
        <w:spacing w:beforeLines="0" w:afterLines="0"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1.</w:t>
      </w:r>
      <w:r>
        <w:rPr>
          <w:rFonts w:hint="default" w:ascii="Times New Roman" w:hAnsi="Times New Roman" w:eastAsia="仿宋_GB2312" w:cs="Times New Roman"/>
          <w:b/>
          <w:bCs/>
          <w:color w:val="auto"/>
          <w:kern w:val="0"/>
          <w:sz w:val="32"/>
          <w:szCs w:val="32"/>
        </w:rPr>
        <w:t>外省学籍的广东省户籍考生。</w:t>
      </w:r>
      <w:r>
        <w:rPr>
          <w:rFonts w:hint="default" w:ascii="Times New Roman" w:hAnsi="Times New Roman" w:eastAsia="仿宋_GB2312" w:cs="Times New Roman"/>
          <w:color w:val="auto"/>
          <w:kern w:val="0"/>
          <w:sz w:val="32"/>
          <w:szCs w:val="32"/>
        </w:rPr>
        <w:t>拟在我省报考普通高校招生考试（含高水平运动队、运动训练、高职类面向普通高中毕业生招生等各类单考单招）的在外省高中阶段学校就读，且在就读期间未取得省级教育行政部门组织的合格性考试相关科目考试成绩的广东省户籍考生，可回户籍所在地</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市</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报名。</w:t>
      </w:r>
    </w:p>
    <w:p>
      <w:pPr>
        <w:widowControl w:val="0"/>
        <w:shd w:val="clear" w:color="auto" w:fill="FFFFFF"/>
        <w:wordWrap w:val="0"/>
        <w:adjustRightInd w:val="0"/>
        <w:snapToGrid/>
        <w:spacing w:beforeLines="0" w:afterLines="0"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非广东省户籍的广东省高中阶段学校在籍考生。</w:t>
      </w:r>
      <w:r>
        <w:rPr>
          <w:rFonts w:hint="default" w:ascii="Times New Roman" w:hAnsi="Times New Roman" w:eastAsia="仿宋_GB2312" w:cs="Times New Roman"/>
          <w:color w:val="auto"/>
          <w:kern w:val="0"/>
          <w:sz w:val="32"/>
          <w:szCs w:val="32"/>
        </w:rPr>
        <w:t>非广东省户籍</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在我省高中阶段学校就读的二</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三</w:t>
      </w:r>
      <w:r>
        <w:rPr>
          <w:rFonts w:hint="default" w:ascii="Times New Roman" w:hAnsi="Times New Roman" w:eastAsia="仿宋_GB2312" w:cs="Times New Roman"/>
          <w:color w:val="auto"/>
          <w:kern w:val="0"/>
          <w:sz w:val="32"/>
          <w:szCs w:val="32"/>
        </w:rPr>
        <w:t>年级在籍考生</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可报名参加我省相应科目的合格性考试，</w:t>
      </w:r>
      <w:r>
        <w:rPr>
          <w:rFonts w:hint="default" w:ascii="Times New Roman" w:hAnsi="Times New Roman" w:eastAsia="仿宋_GB2312" w:cs="Times New Roman"/>
          <w:b w:val="0"/>
          <w:bCs/>
          <w:color w:val="auto"/>
          <w:kern w:val="0"/>
          <w:sz w:val="32"/>
          <w:szCs w:val="32"/>
        </w:rPr>
        <w:t>但考试成绩能否作为普通高校招生录取依据，以当年高考报名资格审查结果为准。</w:t>
      </w:r>
    </w:p>
    <w:p>
      <w:pPr>
        <w:widowControl w:val="0"/>
        <w:shd w:val="clear" w:color="auto" w:fill="FFFFFF"/>
        <w:wordWrap w:val="0"/>
        <w:adjustRightInd w:val="0"/>
        <w:snapToGrid/>
        <w:spacing w:beforeLines="0" w:afterLines="0"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lang w:val="en-US" w:eastAsia="zh-CN"/>
        </w:rPr>
        <w:t>（四）</w:t>
      </w:r>
      <w:r>
        <w:rPr>
          <w:rFonts w:hint="default" w:ascii="Times New Roman" w:hAnsi="Times New Roman" w:eastAsia="楷体_GB2312" w:cs="Times New Roman"/>
          <w:color w:val="auto"/>
          <w:kern w:val="0"/>
          <w:sz w:val="32"/>
          <w:szCs w:val="32"/>
        </w:rPr>
        <w:t>下列人员不得报考</w:t>
      </w:r>
    </w:p>
    <w:p>
      <w:pPr>
        <w:widowControl w:val="0"/>
        <w:shd w:val="clear" w:color="auto" w:fill="FFFFFF"/>
        <w:wordWrap w:val="0"/>
        <w:adjustRightInd w:val="0"/>
        <w:snapToGrid/>
        <w:spacing w:beforeLines="0" w:afterLines="0"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rPr>
        <w:t>国家承认学历的高等学校在校学生；</w:t>
      </w:r>
    </w:p>
    <w:p>
      <w:pPr>
        <w:widowControl w:val="0"/>
        <w:shd w:val="clear" w:color="auto" w:fill="FFFFFF"/>
        <w:wordWrap w:val="0"/>
        <w:adjustRightInd w:val="0"/>
        <w:snapToGrid/>
        <w:spacing w:beforeLines="0" w:afterLines="0" w:line="560" w:lineRule="exact"/>
        <w:ind w:firstLine="640" w:firstLineChars="200"/>
        <w:outlineLvl w:val="1"/>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国家义务教育阶段学校在校学生；</w:t>
      </w:r>
    </w:p>
    <w:p>
      <w:pPr>
        <w:widowControl w:val="0"/>
        <w:shd w:val="clear" w:color="auto" w:fill="FFFFFF"/>
        <w:wordWrap w:val="0"/>
        <w:adjustRightInd w:val="0"/>
        <w:snapToGrid/>
        <w:spacing w:beforeLines="0" w:afterLines="0" w:line="560" w:lineRule="exact"/>
        <w:ind w:firstLine="640" w:firstLineChars="200"/>
        <w:outlineLvl w:val="1"/>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sz w:val="32"/>
          <w:szCs w:val="32"/>
        </w:rPr>
        <w:t>不满1</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周岁的社会青年</w:t>
      </w:r>
      <w:r>
        <w:rPr>
          <w:rFonts w:hint="eastAsia" w:ascii="Times New Roman" w:hAnsi="Times New Roman" w:eastAsia="仿宋_GB2312" w:cs="Times New Roman"/>
          <w:color w:val="auto"/>
          <w:sz w:val="32"/>
          <w:szCs w:val="32"/>
          <w:lang w:eastAsia="zh-CN"/>
        </w:rPr>
        <w:t>。</w:t>
      </w:r>
    </w:p>
    <w:p>
      <w:pPr>
        <w:widowControl w:val="0"/>
        <w:numPr>
          <w:ilvl w:val="0"/>
          <w:numId w:val="0"/>
        </w:numPr>
        <w:shd w:val="clear" w:color="auto" w:fill="FFFFFF"/>
        <w:wordWrap w:val="0"/>
        <w:adjustRightInd w:val="0"/>
        <w:snapToGrid/>
        <w:spacing w:beforeLines="0" w:afterLines="0"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三、报名时间及地点</w:t>
      </w:r>
    </w:p>
    <w:p>
      <w:pPr>
        <w:widowControl w:val="0"/>
        <w:shd w:val="clear" w:color="auto" w:fill="FFFFFF"/>
        <w:wordWrap w:val="0"/>
        <w:adjustRightInd w:val="0"/>
        <w:snapToGrid/>
        <w:spacing w:beforeLines="0" w:afterLines="0" w:line="560" w:lineRule="exact"/>
        <w:ind w:firstLine="640" w:firstLineChars="200"/>
        <w:rPr>
          <w:rFonts w:hint="default" w:ascii="Times New Roman" w:hAnsi="Times New Roman" w:eastAsia="楷体_GB2312" w:cs="Times New Roman"/>
          <w:color w:val="auto"/>
          <w:kern w:val="0"/>
          <w:sz w:val="32"/>
          <w:szCs w:val="32"/>
          <w:lang w:val="en-US" w:eastAsia="zh-CN"/>
        </w:rPr>
      </w:pP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lang w:val="en-US" w:eastAsia="zh-CN"/>
        </w:rPr>
        <w:t>一</w:t>
      </w:r>
      <w:r>
        <w:rPr>
          <w:rFonts w:hint="default" w:ascii="Times New Roman" w:hAnsi="Times New Roman" w:eastAsia="楷体_GB2312" w:cs="Times New Roman"/>
          <w:color w:val="auto"/>
          <w:kern w:val="0"/>
          <w:sz w:val="32"/>
          <w:szCs w:val="32"/>
          <w:lang w:eastAsia="zh-CN"/>
        </w:rPr>
        <w:t>）</w:t>
      </w:r>
      <w:r>
        <w:rPr>
          <w:rFonts w:hint="default" w:ascii="Times New Roman" w:hAnsi="Times New Roman" w:eastAsia="楷体_GB2312" w:cs="Times New Roman"/>
          <w:color w:val="auto"/>
          <w:kern w:val="0"/>
          <w:sz w:val="32"/>
          <w:szCs w:val="32"/>
          <w:lang w:val="en-US" w:eastAsia="zh-CN"/>
        </w:rPr>
        <w:t>报名时间</w:t>
      </w:r>
    </w:p>
    <w:p>
      <w:pPr>
        <w:widowControl w:val="0"/>
        <w:shd w:val="clear" w:color="auto" w:fill="FFFFFF"/>
        <w:wordWrap w:val="0"/>
        <w:adjustRightInd w:val="0"/>
        <w:snapToGrid/>
        <w:spacing w:beforeLines="0" w:afterLines="0"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本次合格性考试</w:t>
      </w:r>
      <w:r>
        <w:rPr>
          <w:rFonts w:hint="eastAsia" w:ascii="Times New Roman" w:hAnsi="Times New Roman" w:eastAsia="仿宋_GB2312" w:cs="Times New Roman"/>
          <w:color w:val="auto"/>
          <w:kern w:val="0"/>
          <w:sz w:val="32"/>
          <w:szCs w:val="32"/>
          <w:lang w:val="en-US" w:eastAsia="zh-CN"/>
        </w:rPr>
        <w:t>报名</w:t>
      </w:r>
      <w:r>
        <w:rPr>
          <w:rFonts w:hint="default" w:ascii="Times New Roman" w:hAnsi="Times New Roman" w:eastAsia="仿宋_GB2312" w:cs="Times New Roman"/>
          <w:color w:val="auto"/>
          <w:kern w:val="0"/>
          <w:sz w:val="32"/>
          <w:szCs w:val="32"/>
        </w:rPr>
        <w:t>安排在202</w:t>
      </w: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w:t>
      </w:r>
      <w:r>
        <w:rPr>
          <w:rFonts w:hint="eastAsia" w:ascii="Times New Roman" w:hAnsi="Times New Roman" w:eastAsia="仿宋_GB2312" w:cs="Times New Roman"/>
          <w:color w:val="auto"/>
          <w:kern w:val="0"/>
          <w:sz w:val="32"/>
          <w:szCs w:val="32"/>
          <w:lang w:val="en-US" w:eastAsia="zh-CN"/>
        </w:rPr>
        <w:t>11</w:t>
      </w:r>
      <w:r>
        <w:rPr>
          <w:rFonts w:hint="default"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17日至22</w:t>
      </w:r>
      <w:r>
        <w:rPr>
          <w:rFonts w:hint="default" w:ascii="Times New Roman" w:hAnsi="Times New Roman" w:eastAsia="仿宋_GB2312" w:cs="Times New Roman"/>
          <w:color w:val="auto"/>
          <w:kern w:val="0"/>
          <w:sz w:val="32"/>
          <w:szCs w:val="32"/>
        </w:rPr>
        <w:t>日。其中</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17日至</w:t>
      </w:r>
      <w:r>
        <w:rPr>
          <w:rFonts w:hint="eastAsia" w:ascii="Times New Roman" w:hAnsi="Times New Roman" w:eastAsia="仿宋_GB2312"/>
          <w:color w:val="auto"/>
          <w:sz w:val="32"/>
          <w:szCs w:val="32"/>
          <w:lang w:val="en-US" w:eastAsia="zh-CN"/>
        </w:rPr>
        <w:t>19</w:t>
      </w:r>
      <w:r>
        <w:rPr>
          <w:rFonts w:hint="default" w:ascii="Times New Roman" w:hAnsi="Times New Roman" w:eastAsia="仿宋_GB2312" w:cs="Times New Roman"/>
          <w:color w:val="auto"/>
          <w:kern w:val="0"/>
          <w:sz w:val="32"/>
          <w:szCs w:val="32"/>
        </w:rPr>
        <w:t>日为网上注册</w:t>
      </w:r>
      <w:r>
        <w:rPr>
          <w:rFonts w:hint="eastAsia" w:ascii="Times New Roman" w:hAnsi="Times New Roman" w:eastAsia="仿宋_GB2312" w:cs="Times New Roman"/>
          <w:color w:val="auto"/>
          <w:kern w:val="0"/>
          <w:sz w:val="32"/>
          <w:szCs w:val="32"/>
          <w:lang w:val="en-US" w:eastAsia="zh-CN"/>
        </w:rPr>
        <w:t>和</w:t>
      </w:r>
      <w:r>
        <w:rPr>
          <w:rFonts w:hint="default" w:ascii="Times New Roman" w:hAnsi="Times New Roman" w:eastAsia="仿宋_GB2312" w:cs="Times New Roman"/>
          <w:color w:val="auto"/>
          <w:kern w:val="0"/>
          <w:sz w:val="32"/>
          <w:szCs w:val="32"/>
        </w:rPr>
        <w:t>网上报名时间，</w:t>
      </w:r>
      <w:r>
        <w:rPr>
          <w:rFonts w:hint="eastAsia" w:ascii="Times New Roman" w:hAnsi="Times New Roman" w:eastAsia="仿宋_GB2312" w:cs="Times New Roman"/>
          <w:color w:val="auto"/>
          <w:kern w:val="0"/>
          <w:sz w:val="32"/>
          <w:szCs w:val="32"/>
          <w:lang w:val="en-US" w:eastAsia="zh-CN"/>
        </w:rPr>
        <w:t>20日至22</w:t>
      </w:r>
      <w:r>
        <w:rPr>
          <w:rFonts w:hint="default" w:ascii="Times New Roman" w:hAnsi="Times New Roman" w:eastAsia="仿宋_GB2312" w:cs="Times New Roman"/>
          <w:color w:val="auto"/>
          <w:kern w:val="0"/>
          <w:sz w:val="32"/>
          <w:szCs w:val="32"/>
        </w:rPr>
        <w:t>日为报名点现场确认时间。</w:t>
      </w:r>
    </w:p>
    <w:p>
      <w:pPr>
        <w:widowControl w:val="0"/>
        <w:numPr>
          <w:ilvl w:val="0"/>
          <w:numId w:val="1"/>
        </w:numPr>
        <w:shd w:val="clear" w:color="auto" w:fill="FFFFFF"/>
        <w:wordWrap w:val="0"/>
        <w:adjustRightInd w:val="0"/>
        <w:snapToGrid/>
        <w:spacing w:beforeLines="0" w:afterLines="0" w:line="560" w:lineRule="exact"/>
        <w:ind w:firstLine="640" w:firstLineChars="200"/>
        <w:rPr>
          <w:rFonts w:hint="default" w:ascii="Times New Roman" w:hAnsi="Times New Roman" w:eastAsia="楷体_GB2312" w:cs="Times New Roman"/>
          <w:color w:val="auto"/>
          <w:kern w:val="0"/>
          <w:sz w:val="32"/>
          <w:szCs w:val="32"/>
          <w:lang w:val="en-US" w:eastAsia="zh-CN"/>
        </w:rPr>
      </w:pPr>
      <w:r>
        <w:rPr>
          <w:rFonts w:hint="default" w:ascii="Times New Roman" w:hAnsi="Times New Roman" w:eastAsia="楷体_GB2312" w:cs="Times New Roman"/>
          <w:color w:val="auto"/>
          <w:kern w:val="0"/>
          <w:sz w:val="32"/>
          <w:szCs w:val="32"/>
          <w:lang w:val="en-US" w:eastAsia="zh-CN"/>
        </w:rPr>
        <w:t>报名地点</w:t>
      </w:r>
    </w:p>
    <w:p>
      <w:pPr>
        <w:widowControl w:val="0"/>
        <w:numPr>
          <w:ilvl w:val="0"/>
          <w:numId w:val="0"/>
        </w:numPr>
        <w:shd w:val="clear" w:color="auto" w:fill="FFFFFF"/>
        <w:wordWrap w:val="0"/>
        <w:adjustRightInd w:val="0"/>
        <w:snapToGrid/>
        <w:spacing w:beforeLines="0" w:afterLines="0"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各市招生办公室（或考试中心</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考试院</w:t>
      </w:r>
      <w:r>
        <w:rPr>
          <w:rFonts w:hint="default" w:ascii="Times New Roman" w:hAnsi="Times New Roman" w:eastAsia="仿宋_GB2312" w:cs="Times New Roman"/>
          <w:color w:val="auto"/>
          <w:kern w:val="0"/>
          <w:sz w:val="32"/>
          <w:szCs w:val="32"/>
        </w:rPr>
        <w:t>，下称“招考机构”）必须在上述统一安排的时间内组织本地考生完成合格性考试报名工作。</w:t>
      </w:r>
      <w:r>
        <w:rPr>
          <w:rFonts w:hint="eastAsia" w:ascii="Times New Roman" w:hAnsi="Times New Roman" w:eastAsia="仿宋_GB2312" w:cs="Times New Roman"/>
          <w:b/>
          <w:bCs/>
          <w:color w:val="auto"/>
          <w:kern w:val="0"/>
          <w:sz w:val="32"/>
          <w:szCs w:val="32"/>
          <w:lang w:val="en-US" w:eastAsia="zh-CN"/>
        </w:rPr>
        <w:t>报名地点（派发考生号及现场确认）</w:t>
      </w:r>
      <w:r>
        <w:rPr>
          <w:rFonts w:hint="default" w:ascii="Times New Roman" w:hAnsi="Times New Roman" w:eastAsia="仿宋_GB2312" w:cs="Times New Roman"/>
          <w:b/>
          <w:bCs/>
          <w:color w:val="auto"/>
          <w:kern w:val="0"/>
          <w:sz w:val="32"/>
          <w:szCs w:val="32"/>
        </w:rPr>
        <w:t>应以方便考生为原则进行确定，具体</w:t>
      </w:r>
      <w:r>
        <w:rPr>
          <w:rFonts w:hint="eastAsia" w:ascii="Times New Roman" w:hAnsi="Times New Roman" w:eastAsia="仿宋_GB2312" w:cs="Times New Roman"/>
          <w:b/>
          <w:bCs/>
          <w:color w:val="auto"/>
          <w:kern w:val="0"/>
          <w:sz w:val="32"/>
          <w:szCs w:val="32"/>
          <w:lang w:val="en-US" w:eastAsia="zh-CN"/>
        </w:rPr>
        <w:t>地址及联系方式</w:t>
      </w:r>
      <w:r>
        <w:rPr>
          <w:rFonts w:hint="default" w:ascii="Times New Roman" w:hAnsi="Times New Roman" w:eastAsia="仿宋_GB2312" w:cs="Times New Roman"/>
          <w:b/>
          <w:bCs/>
          <w:color w:val="auto"/>
          <w:kern w:val="0"/>
          <w:sz w:val="32"/>
          <w:szCs w:val="32"/>
        </w:rPr>
        <w:t>由市招考机构统筹选定</w:t>
      </w:r>
      <w:r>
        <w:rPr>
          <w:rFonts w:hint="eastAsia" w:ascii="Times New Roman" w:hAnsi="Times New Roman" w:eastAsia="仿宋_GB2312" w:cs="Times New Roman"/>
          <w:b/>
          <w:bCs/>
          <w:color w:val="auto"/>
          <w:kern w:val="0"/>
          <w:sz w:val="32"/>
          <w:szCs w:val="32"/>
          <w:lang w:eastAsia="zh-CN"/>
        </w:rPr>
        <w:t>、</w:t>
      </w:r>
      <w:r>
        <w:rPr>
          <w:rFonts w:hint="eastAsia" w:ascii="Times New Roman" w:hAnsi="Times New Roman" w:eastAsia="仿宋_GB2312" w:cs="Times New Roman"/>
          <w:b/>
          <w:bCs/>
          <w:color w:val="auto"/>
          <w:kern w:val="0"/>
          <w:sz w:val="32"/>
          <w:szCs w:val="32"/>
          <w:lang w:val="en-US" w:eastAsia="zh-CN"/>
        </w:rPr>
        <w:t>提前</w:t>
      </w:r>
      <w:r>
        <w:rPr>
          <w:rFonts w:hint="default" w:ascii="Times New Roman" w:hAnsi="Times New Roman" w:eastAsia="仿宋_GB2312" w:cs="Times New Roman"/>
          <w:b/>
          <w:bCs/>
          <w:color w:val="auto"/>
          <w:kern w:val="0"/>
          <w:sz w:val="32"/>
          <w:szCs w:val="32"/>
        </w:rPr>
        <w:t>公布</w:t>
      </w:r>
      <w:r>
        <w:rPr>
          <w:rFonts w:hint="eastAsia" w:ascii="Times New Roman" w:hAnsi="Times New Roman" w:eastAsia="仿宋_GB2312" w:cs="Times New Roman"/>
          <w:b/>
          <w:bCs/>
          <w:color w:val="auto"/>
          <w:kern w:val="0"/>
          <w:sz w:val="32"/>
          <w:szCs w:val="32"/>
          <w:lang w:eastAsia="zh-CN"/>
        </w:rPr>
        <w:t>，</w:t>
      </w:r>
      <w:r>
        <w:rPr>
          <w:rFonts w:hint="eastAsia" w:ascii="Times New Roman" w:hAnsi="Times New Roman" w:eastAsia="仿宋_GB2312" w:cs="Times New Roman"/>
          <w:b/>
          <w:bCs/>
          <w:color w:val="auto"/>
          <w:kern w:val="0"/>
          <w:sz w:val="32"/>
          <w:szCs w:val="32"/>
          <w:lang w:val="en-US" w:eastAsia="zh-CN"/>
        </w:rPr>
        <w:t>并做好报名期间的值守工作安排，确保报名工作顺利进行</w:t>
      </w:r>
      <w:r>
        <w:rPr>
          <w:rFonts w:hint="default" w:ascii="Times New Roman" w:hAnsi="Times New Roman" w:eastAsia="仿宋_GB2312" w:cs="Times New Roman"/>
          <w:color w:val="auto"/>
          <w:kern w:val="0"/>
          <w:sz w:val="32"/>
          <w:szCs w:val="32"/>
        </w:rPr>
        <w:t>。</w:t>
      </w:r>
    </w:p>
    <w:p>
      <w:pPr>
        <w:widowControl w:val="0"/>
        <w:shd w:val="clear" w:color="auto" w:fill="FFFFFF"/>
        <w:wordWrap w:val="0"/>
        <w:adjustRightInd w:val="0"/>
        <w:snapToGrid/>
        <w:spacing w:beforeLines="0" w:afterLines="0" w:line="560" w:lineRule="exact"/>
        <w:ind w:firstLine="640" w:firstLineChars="200"/>
        <w:rPr>
          <w:rFonts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四、报名方式及流程</w:t>
      </w:r>
    </w:p>
    <w:p>
      <w:pPr>
        <w:wordWrap w:val="0"/>
        <w:adjustRightInd w:val="0"/>
        <w:snapToGrid/>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采用网上注册+网上报名+报名点现场确认的方式进行报名。报名流程如下：</w:t>
      </w:r>
    </w:p>
    <w:p>
      <w:pPr>
        <w:numPr>
          <w:ilvl w:val="0"/>
          <w:numId w:val="2"/>
        </w:numPr>
        <w:wordWrap w:val="0"/>
        <w:adjustRightInd w:val="0"/>
        <w:snapToGrid/>
        <w:spacing w:beforeLines="0" w:afterLines="0" w:line="560" w:lineRule="exact"/>
        <w:ind w:firstLine="640" w:firstLineChars="200"/>
        <w:rPr>
          <w:rFonts w:hint="default" w:ascii="Times New Roman" w:hAnsi="Times New Roman" w:eastAsia="楷体_GB2312" w:cs="Times New Roman"/>
          <w:color w:val="auto"/>
          <w:sz w:val="32"/>
          <w:szCs w:val="32"/>
        </w:rPr>
      </w:pPr>
      <w:r>
        <w:rPr>
          <w:rFonts w:hint="eastAsia" w:ascii="Times New Roman" w:hAnsi="Times New Roman" w:eastAsia="楷体_GB2312" w:cs="Times New Roman"/>
          <w:color w:val="auto"/>
          <w:sz w:val="32"/>
          <w:szCs w:val="32"/>
          <w:lang w:val="en-US" w:eastAsia="zh-CN"/>
        </w:rPr>
        <w:t>网上</w:t>
      </w:r>
      <w:r>
        <w:rPr>
          <w:rFonts w:hint="default" w:ascii="Times New Roman" w:hAnsi="Times New Roman" w:eastAsia="楷体_GB2312" w:cs="Times New Roman"/>
          <w:color w:val="auto"/>
          <w:sz w:val="32"/>
          <w:szCs w:val="32"/>
        </w:rPr>
        <w:t>注册</w:t>
      </w:r>
    </w:p>
    <w:p>
      <w:pPr>
        <w:numPr>
          <w:ilvl w:val="0"/>
          <w:numId w:val="0"/>
        </w:numPr>
        <w:wordWrap/>
        <w:adjustRightInd w:val="0"/>
        <w:snapToGrid/>
        <w:spacing w:beforeLines="0" w:afterLines="0" w:line="56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bCs/>
          <w:color w:val="auto"/>
          <w:sz w:val="32"/>
          <w:szCs w:val="32"/>
        </w:rPr>
        <w:t>已注册报名参加202</w:t>
      </w:r>
      <w:r>
        <w:rPr>
          <w:rFonts w:hint="eastAsia" w:ascii="Times New Roman" w:hAnsi="Times New Roman" w:eastAsia="仿宋_GB2312"/>
          <w:b/>
          <w:bCs/>
          <w:color w:val="auto"/>
          <w:sz w:val="32"/>
          <w:szCs w:val="32"/>
          <w:lang w:val="en-US" w:eastAsia="zh-CN"/>
        </w:rPr>
        <w:t>4</w:t>
      </w:r>
      <w:r>
        <w:rPr>
          <w:rFonts w:hint="default" w:ascii="Times New Roman" w:hAnsi="Times New Roman" w:eastAsia="仿宋_GB2312"/>
          <w:b/>
          <w:bCs/>
          <w:color w:val="auto"/>
          <w:sz w:val="32"/>
          <w:szCs w:val="32"/>
        </w:rPr>
        <w:t>年高考的考生</w:t>
      </w:r>
      <w:r>
        <w:rPr>
          <w:rFonts w:hint="default" w:ascii="Times New Roman" w:hAnsi="Times New Roman" w:eastAsia="仿宋_GB2312"/>
          <w:b/>
          <w:bCs/>
          <w:color w:val="auto"/>
          <w:sz w:val="32"/>
          <w:szCs w:val="32"/>
          <w:lang w:val="en-US" w:eastAsia="zh-CN"/>
        </w:rPr>
        <w:t>或202</w:t>
      </w:r>
      <w:r>
        <w:rPr>
          <w:rFonts w:hint="eastAsia" w:ascii="Times New Roman" w:hAnsi="Times New Roman" w:eastAsia="仿宋_GB2312"/>
          <w:b/>
          <w:bCs/>
          <w:color w:val="auto"/>
          <w:sz w:val="32"/>
          <w:szCs w:val="32"/>
          <w:lang w:val="en-US" w:eastAsia="zh-CN"/>
        </w:rPr>
        <w:t>2</w:t>
      </w:r>
      <w:r>
        <w:rPr>
          <w:rFonts w:hint="default" w:ascii="Times New Roman" w:hAnsi="Times New Roman" w:eastAsia="仿宋_GB2312"/>
          <w:b/>
          <w:bCs/>
          <w:color w:val="auto"/>
          <w:sz w:val="32"/>
          <w:szCs w:val="32"/>
          <w:lang w:val="en-US" w:eastAsia="zh-CN"/>
        </w:rPr>
        <w:t>年</w:t>
      </w:r>
      <w:r>
        <w:rPr>
          <w:rFonts w:hint="eastAsia" w:ascii="Times New Roman" w:hAnsi="Times New Roman" w:eastAsia="仿宋_GB2312"/>
          <w:b/>
          <w:bCs/>
          <w:color w:val="auto"/>
          <w:sz w:val="32"/>
          <w:szCs w:val="32"/>
          <w:lang w:val="en-US" w:eastAsia="zh-CN"/>
        </w:rPr>
        <w:t>7月份（含）后参加过高中学考</w:t>
      </w:r>
      <w:r>
        <w:rPr>
          <w:rFonts w:hint="default" w:ascii="Times New Roman" w:hAnsi="Times New Roman" w:eastAsia="仿宋_GB2312"/>
          <w:b/>
          <w:bCs/>
          <w:color w:val="auto"/>
          <w:sz w:val="32"/>
          <w:szCs w:val="32"/>
          <w:lang w:val="en-US" w:eastAsia="zh-CN"/>
        </w:rPr>
        <w:t>的考生</w:t>
      </w:r>
      <w:r>
        <w:rPr>
          <w:rFonts w:hint="default" w:ascii="Times New Roman" w:hAnsi="Times New Roman" w:eastAsia="仿宋_GB2312"/>
          <w:b/>
          <w:bCs/>
          <w:color w:val="auto"/>
          <w:sz w:val="32"/>
          <w:szCs w:val="32"/>
        </w:rPr>
        <w:t>不用进行注册</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bCs/>
          <w:color w:val="auto"/>
          <w:sz w:val="32"/>
          <w:szCs w:val="32"/>
          <w:lang w:val="en-US" w:eastAsia="zh-CN"/>
        </w:rPr>
        <w:t>其他</w:t>
      </w:r>
      <w:r>
        <w:rPr>
          <w:rFonts w:hint="eastAsia" w:ascii="Times New Roman" w:hAnsi="Times New Roman" w:eastAsia="仿宋_GB2312"/>
          <w:b/>
          <w:bCs/>
          <w:color w:val="auto"/>
          <w:sz w:val="32"/>
          <w:szCs w:val="32"/>
          <w:lang w:val="en-US" w:eastAsia="zh-CN"/>
        </w:rPr>
        <w:t>所有</w:t>
      </w:r>
      <w:r>
        <w:rPr>
          <w:rFonts w:hint="default" w:ascii="Times New Roman" w:hAnsi="Times New Roman" w:eastAsia="仿宋_GB2312"/>
          <w:b/>
          <w:bCs/>
          <w:color w:val="auto"/>
          <w:sz w:val="32"/>
          <w:szCs w:val="32"/>
          <w:lang w:val="en-US" w:eastAsia="zh-CN"/>
        </w:rPr>
        <w:t>考生</w:t>
      </w:r>
      <w:r>
        <w:rPr>
          <w:rFonts w:hint="eastAsia" w:ascii="Times New Roman" w:hAnsi="Times New Roman" w:eastAsia="仿宋_GB2312"/>
          <w:b/>
          <w:bCs/>
          <w:color w:val="auto"/>
          <w:sz w:val="32"/>
          <w:szCs w:val="32"/>
          <w:lang w:val="en-US" w:eastAsia="zh-CN"/>
        </w:rPr>
        <w:t>（含2022年7月份前参加过高中学考的考生）</w:t>
      </w:r>
      <w:r>
        <w:rPr>
          <w:rFonts w:hint="default" w:ascii="Times New Roman" w:hAnsi="Times New Roman" w:eastAsia="仿宋_GB2312"/>
          <w:b/>
          <w:bCs/>
          <w:color w:val="auto"/>
          <w:sz w:val="32"/>
          <w:szCs w:val="32"/>
          <w:lang w:val="en-US" w:eastAsia="zh-CN"/>
        </w:rPr>
        <w:t>均须</w:t>
      </w:r>
      <w:r>
        <w:rPr>
          <w:rFonts w:hint="eastAsia" w:ascii="Times New Roman" w:hAnsi="Times New Roman" w:eastAsia="仿宋_GB2312"/>
          <w:b/>
          <w:bCs/>
          <w:color w:val="auto"/>
          <w:sz w:val="32"/>
          <w:szCs w:val="32"/>
          <w:lang w:val="en-US" w:eastAsia="zh-CN"/>
        </w:rPr>
        <w:t>重新</w:t>
      </w:r>
      <w:r>
        <w:rPr>
          <w:rFonts w:hint="default" w:ascii="Times New Roman" w:hAnsi="Times New Roman" w:eastAsia="仿宋_GB2312"/>
          <w:b/>
          <w:bCs/>
          <w:color w:val="auto"/>
          <w:sz w:val="32"/>
          <w:szCs w:val="32"/>
          <w:lang w:val="en-US" w:eastAsia="zh-CN"/>
        </w:rPr>
        <w:t>进行注册</w:t>
      </w:r>
      <w:r>
        <w:rPr>
          <w:rFonts w:hint="eastAsia" w:ascii="Times New Roman" w:hAnsi="Times New Roman" w:eastAsia="仿宋_GB2312"/>
          <w:b/>
          <w:bCs/>
          <w:color w:val="auto"/>
          <w:sz w:val="32"/>
          <w:szCs w:val="32"/>
          <w:lang w:val="en-US" w:eastAsia="zh-CN"/>
        </w:rPr>
        <w:t>。</w:t>
      </w:r>
      <w:r>
        <w:rPr>
          <w:rFonts w:hint="default" w:ascii="Times New Roman" w:hAnsi="Times New Roman" w:eastAsia="仿宋_GB2312"/>
          <w:b/>
          <w:bCs/>
          <w:color w:val="auto"/>
          <w:sz w:val="32"/>
          <w:szCs w:val="32"/>
          <w:lang w:val="en-US" w:eastAsia="zh-CN"/>
        </w:rPr>
        <w:t>考生</w:t>
      </w:r>
      <w:r>
        <w:rPr>
          <w:rFonts w:hint="default" w:ascii="Times New Roman" w:hAnsi="Times New Roman" w:eastAsia="仿宋_GB2312"/>
          <w:b/>
          <w:bCs/>
          <w:color w:val="auto"/>
          <w:sz w:val="32"/>
          <w:szCs w:val="32"/>
        </w:rPr>
        <w:t>应</w:t>
      </w:r>
      <w:r>
        <w:rPr>
          <w:rFonts w:hint="default" w:ascii="Times New Roman" w:hAnsi="Times New Roman" w:eastAsia="仿宋_GB2312"/>
          <w:b/>
          <w:bCs/>
          <w:color w:val="auto"/>
          <w:sz w:val="32"/>
          <w:szCs w:val="32"/>
          <w:lang w:val="en-US" w:eastAsia="zh-CN"/>
        </w:rPr>
        <w:t>在规定的时间</w:t>
      </w:r>
      <w:r>
        <w:rPr>
          <w:rFonts w:hint="default" w:ascii="Times New Roman" w:hAnsi="Times New Roman" w:eastAsia="仿宋_GB2312"/>
          <w:color w:val="auto"/>
          <w:sz w:val="32"/>
          <w:szCs w:val="32"/>
        </w:rPr>
        <w:t>进入“</w:t>
      </w:r>
      <w:r>
        <w:rPr>
          <w:rFonts w:hint="default" w:ascii="Times New Roman" w:hAnsi="Times New Roman" w:eastAsia="仿宋_GB2312" w:cs="Times New Roman"/>
          <w:color w:val="000000"/>
          <w:sz w:val="32"/>
          <w:szCs w:val="32"/>
        </w:rPr>
        <w:t>广东省</w:t>
      </w:r>
      <w:r>
        <w:rPr>
          <w:rFonts w:hint="default" w:ascii="Times New Roman" w:hAnsi="Times New Roman" w:eastAsia="仿宋_GB2312" w:cs="Times New Roman"/>
          <w:color w:val="000000"/>
          <w:sz w:val="32"/>
          <w:szCs w:val="32"/>
          <w:lang w:val="en-US" w:eastAsia="zh-CN"/>
        </w:rPr>
        <w:t>普通高考/学考</w:t>
      </w:r>
      <w:r>
        <w:rPr>
          <w:rFonts w:hint="default" w:ascii="Times New Roman" w:hAnsi="Times New Roman" w:eastAsia="仿宋_GB2312" w:cs="Times New Roman"/>
          <w:color w:val="000000"/>
          <w:sz w:val="32"/>
          <w:szCs w:val="32"/>
        </w:rPr>
        <w:t>报名系统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olor w:val="auto"/>
          <w:sz w:val="32"/>
          <w:szCs w:val="32"/>
        </w:rPr>
        <w:t>（网址：</w:t>
      </w:r>
      <w:r>
        <w:rPr>
          <w:rFonts w:ascii="Times New Roman" w:hAnsi="Times New Roman"/>
          <w:color w:val="auto"/>
        </w:rPr>
        <w:fldChar w:fldCharType="begin"/>
      </w:r>
      <w:r>
        <w:rPr>
          <w:rFonts w:ascii="Times New Roman" w:hAnsi="Times New Roman"/>
          <w:color w:val="auto"/>
        </w:rPr>
        <w:instrText xml:space="preserve"> HYPERLINK "http://www.ecogd.edu.cn/xyspbm/" </w:instrText>
      </w:r>
      <w:r>
        <w:rPr>
          <w:rFonts w:ascii="Times New Roman" w:hAnsi="Times New Roman"/>
          <w:color w:val="auto"/>
        </w:rPr>
        <w:fldChar w:fldCharType="separate"/>
      </w:r>
      <w:r>
        <w:rPr>
          <w:rStyle w:val="6"/>
          <w:rFonts w:hint="default" w:ascii="Times New Roman" w:hAnsi="Times New Roman" w:eastAsia="仿宋_GB2312"/>
          <w:color w:val="auto"/>
          <w:sz w:val="32"/>
          <w:szCs w:val="32"/>
        </w:rPr>
        <w:t>https://pg.eeagd.edu.cn/ks/</w:t>
      </w:r>
      <w:r>
        <w:rPr>
          <w:rFonts w:hint="default" w:ascii="Times New Roman" w:hAnsi="Times New Roman" w:eastAsia="仿宋_GB2312"/>
          <w:color w:val="auto"/>
          <w:sz w:val="32"/>
          <w:szCs w:val="32"/>
        </w:rPr>
        <w:fldChar w:fldCharType="end"/>
      </w:r>
      <w:r>
        <w:rPr>
          <w:rFonts w:hint="default" w:ascii="Times New Roman" w:hAnsi="Times New Roman" w:eastAsia="仿宋_GB2312"/>
          <w:color w:val="auto"/>
          <w:sz w:val="32"/>
          <w:szCs w:val="32"/>
        </w:rPr>
        <w:t>）（以下简称“报名系统”），凭姓名、证件号注册考生账号，设置密码，并绑定手机</w:t>
      </w:r>
      <w:r>
        <w:rPr>
          <w:rFonts w:hint="eastAsia" w:ascii="Times New Roman" w:hAnsi="Times New Roman" w:eastAsia="仿宋_GB2312"/>
          <w:color w:val="auto"/>
          <w:sz w:val="32"/>
          <w:szCs w:val="32"/>
          <w:lang w:val="en-US" w:eastAsia="zh-CN"/>
        </w:rPr>
        <w:t>号码</w:t>
      </w:r>
      <w:r>
        <w:rPr>
          <w:rFonts w:hint="default" w:ascii="Times New Roman" w:hAnsi="Times New Roman" w:eastAsia="仿宋_GB2312"/>
          <w:color w:val="auto"/>
          <w:sz w:val="32"/>
          <w:szCs w:val="32"/>
        </w:rPr>
        <w:t>。</w:t>
      </w:r>
    </w:p>
    <w:p>
      <w:pPr>
        <w:wordWrap w:val="0"/>
        <w:adjustRightInd w:val="0"/>
        <w:snapToGrid/>
        <w:spacing w:beforeLines="0" w:afterLines="0" w:line="560" w:lineRule="exact"/>
        <w:ind w:firstLine="640" w:firstLineChars="200"/>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（二）网上报名</w:t>
      </w:r>
    </w:p>
    <w:p>
      <w:pPr>
        <w:wordWrap w:val="0"/>
        <w:adjustRightInd w:val="0"/>
        <w:snapToGrid/>
        <w:spacing w:beforeLines="0" w:afterLines="0" w:line="560" w:lineRule="exact"/>
        <w:ind w:firstLine="640" w:firstLineChars="200"/>
        <w:rPr>
          <w:rFonts w:hint="eastAsia" w:ascii="Times New Roman" w:hAnsi="Times New Roman" w:eastAsia="仿宋_GB2312"/>
          <w:color w:val="auto"/>
          <w:sz w:val="32"/>
          <w:szCs w:val="32"/>
          <w:lang w:eastAsia="zh-CN"/>
        </w:rPr>
      </w:pPr>
      <w:r>
        <w:rPr>
          <w:rFonts w:hint="default" w:ascii="Times New Roman" w:hAnsi="Times New Roman" w:eastAsia="仿宋_GB2312"/>
          <w:b w:val="0"/>
          <w:bCs w:val="0"/>
          <w:color w:val="auto"/>
          <w:sz w:val="32"/>
          <w:szCs w:val="32"/>
        </w:rPr>
        <w:t>考生</w:t>
      </w:r>
      <w:r>
        <w:rPr>
          <w:rFonts w:hint="default" w:ascii="Times New Roman" w:hAnsi="Times New Roman" w:eastAsia="仿宋_GB2312"/>
          <w:b w:val="0"/>
          <w:bCs w:val="0"/>
          <w:color w:val="auto"/>
          <w:sz w:val="32"/>
          <w:szCs w:val="32"/>
          <w:lang w:val="en-US" w:eastAsia="zh-CN"/>
        </w:rPr>
        <w:t>在规定的时间</w:t>
      </w:r>
      <w:r>
        <w:rPr>
          <w:rFonts w:hint="default" w:ascii="Times New Roman" w:hAnsi="Times New Roman" w:eastAsia="仿宋_GB2312"/>
          <w:b w:val="0"/>
          <w:bCs w:val="0"/>
          <w:color w:val="auto"/>
          <w:sz w:val="32"/>
          <w:szCs w:val="32"/>
        </w:rPr>
        <w:t>凭</w:t>
      </w:r>
      <w:r>
        <w:rPr>
          <w:rFonts w:hint="eastAsia" w:ascii="Times New Roman" w:hAnsi="Times New Roman" w:eastAsia="仿宋_GB2312"/>
          <w:b w:val="0"/>
          <w:bCs w:val="0"/>
          <w:color w:val="auto"/>
          <w:sz w:val="32"/>
          <w:szCs w:val="32"/>
          <w:lang w:val="en-US" w:eastAsia="zh-CN"/>
        </w:rPr>
        <w:t>证件号码（或注册时绑定的手机号码）</w:t>
      </w:r>
      <w:r>
        <w:rPr>
          <w:rFonts w:hint="default" w:ascii="Times New Roman" w:hAnsi="Times New Roman" w:eastAsia="仿宋_GB2312"/>
          <w:b w:val="0"/>
          <w:bCs w:val="0"/>
          <w:color w:val="auto"/>
          <w:sz w:val="32"/>
          <w:szCs w:val="32"/>
        </w:rPr>
        <w:t>和注册时设置的密码登录</w:t>
      </w:r>
      <w:r>
        <w:rPr>
          <w:rFonts w:hint="default" w:ascii="Times New Roman" w:hAnsi="Times New Roman" w:eastAsia="仿宋_GB2312"/>
          <w:color w:val="auto"/>
          <w:sz w:val="32"/>
          <w:szCs w:val="32"/>
        </w:rPr>
        <w:t>报名系统进行网上报名</w:t>
      </w:r>
      <w:r>
        <w:rPr>
          <w:rFonts w:hint="eastAsia" w:ascii="Times New Roman" w:hAnsi="Times New Roman" w:eastAsia="仿宋_GB2312"/>
          <w:color w:val="auto"/>
          <w:sz w:val="32"/>
          <w:szCs w:val="32"/>
          <w:lang w:eastAsia="zh-CN"/>
        </w:rPr>
        <w:t>。</w:t>
      </w:r>
    </w:p>
    <w:p>
      <w:pPr>
        <w:wordWrap w:val="0"/>
        <w:adjustRightInd w:val="0"/>
        <w:snapToGrid/>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考生号是考生参加合格性考试唯一的身份识别号码，遵循“一人一号，多次使用，动态管理”的原则。</w:t>
      </w:r>
    </w:p>
    <w:p>
      <w:pPr>
        <w:wordWrap w:val="0"/>
        <w:adjustRightInd w:val="0"/>
        <w:snapToGrid/>
        <w:spacing w:beforeLines="0" w:afterLines="0" w:line="560" w:lineRule="exact"/>
        <w:ind w:firstLine="643" w:firstLineChars="200"/>
        <w:rPr>
          <w:rFonts w:hint="default" w:ascii="Times New Roman" w:hAnsi="Times New Roman" w:eastAsia="仿宋_GB2312"/>
          <w:color w:val="auto"/>
          <w:sz w:val="32"/>
          <w:szCs w:val="32"/>
        </w:rPr>
      </w:pPr>
      <w:r>
        <w:rPr>
          <w:rFonts w:hint="eastAsia" w:ascii="Times New Roman" w:hAnsi="Times New Roman" w:eastAsia="仿宋_GB2312"/>
          <w:b/>
          <w:bCs/>
          <w:color w:val="auto"/>
          <w:sz w:val="32"/>
          <w:szCs w:val="32"/>
          <w:lang w:val="en-US" w:eastAsia="zh-CN"/>
        </w:rPr>
        <w:t>按照规定不用进行注册的考生和使用原证件号重新注册的考生，原(学考）考生号不变，无须重新领取考生号。</w:t>
      </w:r>
    </w:p>
    <w:p>
      <w:pPr>
        <w:wordWrap w:val="0"/>
        <w:adjustRightInd w:val="0"/>
        <w:snapToGrid/>
        <w:spacing w:beforeLines="0" w:afterLines="0" w:line="560" w:lineRule="exact"/>
        <w:ind w:firstLine="643" w:firstLineChars="200"/>
        <w:rPr>
          <w:rFonts w:hint="default" w:ascii="Times New Roman" w:hAnsi="Times New Roman" w:eastAsia="仿宋_GB2312"/>
          <w:b/>
          <w:bCs/>
          <w:color w:val="auto"/>
          <w:sz w:val="32"/>
          <w:szCs w:val="32"/>
          <w:lang w:val="en-US" w:eastAsia="zh-CN"/>
        </w:rPr>
      </w:pPr>
      <w:r>
        <w:rPr>
          <w:rFonts w:hint="default" w:ascii="Times New Roman" w:hAnsi="Times New Roman" w:eastAsia="仿宋_GB2312"/>
          <w:b/>
          <w:bCs/>
          <w:color w:val="auto"/>
          <w:sz w:val="32"/>
          <w:szCs w:val="32"/>
        </w:rPr>
        <w:t>首次报考考生</w:t>
      </w:r>
      <w:r>
        <w:rPr>
          <w:rFonts w:hint="default" w:ascii="Times New Roman" w:hAnsi="Times New Roman" w:eastAsia="仿宋_GB2312"/>
          <w:color w:val="auto"/>
          <w:sz w:val="32"/>
          <w:szCs w:val="32"/>
        </w:rPr>
        <w:t>，</w:t>
      </w:r>
      <w:r>
        <w:rPr>
          <w:rFonts w:hint="eastAsia" w:ascii="Times New Roman" w:hAnsi="Times New Roman" w:eastAsia="仿宋_GB2312"/>
          <w:b/>
          <w:bCs/>
          <w:color w:val="auto"/>
          <w:sz w:val="32"/>
          <w:szCs w:val="32"/>
          <w:lang w:val="en-US" w:eastAsia="zh-CN"/>
        </w:rPr>
        <w:t>必须</w:t>
      </w:r>
      <w:r>
        <w:rPr>
          <w:rFonts w:hint="default" w:ascii="Times New Roman" w:hAnsi="Times New Roman" w:eastAsia="仿宋_GB2312"/>
          <w:b/>
          <w:bCs/>
          <w:color w:val="auto"/>
          <w:sz w:val="32"/>
          <w:szCs w:val="32"/>
        </w:rPr>
        <w:t>凭身份证</w:t>
      </w: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lang w:val="en-US" w:eastAsia="zh-CN"/>
        </w:rPr>
        <w:t>或</w:t>
      </w:r>
      <w:r>
        <w:rPr>
          <w:rFonts w:hint="default" w:ascii="Times New Roman" w:hAnsi="Times New Roman" w:eastAsia="仿宋_GB2312"/>
          <w:b/>
          <w:bCs/>
          <w:color w:val="auto"/>
          <w:sz w:val="32"/>
          <w:szCs w:val="32"/>
        </w:rPr>
        <w:t>户口簿</w:t>
      </w: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lang w:val="en-US" w:eastAsia="zh-CN"/>
        </w:rPr>
        <w:t>联系</w:t>
      </w:r>
      <w:r>
        <w:rPr>
          <w:rFonts w:hint="default" w:ascii="Times New Roman" w:hAnsi="Times New Roman" w:eastAsia="仿宋_GB2312"/>
          <w:b/>
          <w:bCs/>
          <w:color w:val="auto"/>
          <w:sz w:val="32"/>
          <w:szCs w:val="32"/>
        </w:rPr>
        <w:t>报名点（就读学校或</w:t>
      </w:r>
      <w:r>
        <w:rPr>
          <w:rFonts w:hint="eastAsia" w:ascii="Times New Roman" w:hAnsi="Times New Roman" w:eastAsia="仿宋_GB2312"/>
          <w:b/>
          <w:bCs/>
          <w:color w:val="auto"/>
          <w:sz w:val="32"/>
          <w:szCs w:val="32"/>
          <w:lang w:val="en-US" w:eastAsia="zh-CN"/>
        </w:rPr>
        <w:t>地市</w:t>
      </w:r>
      <w:r>
        <w:rPr>
          <w:rFonts w:hint="default" w:ascii="Times New Roman" w:hAnsi="Times New Roman" w:eastAsia="仿宋_GB2312"/>
          <w:b/>
          <w:bCs/>
          <w:color w:val="auto"/>
          <w:sz w:val="32"/>
          <w:szCs w:val="32"/>
        </w:rPr>
        <w:t>招考机构指定的地点）</w:t>
      </w:r>
      <w:r>
        <w:rPr>
          <w:rFonts w:hint="eastAsia" w:ascii="Times New Roman" w:hAnsi="Times New Roman" w:eastAsia="仿宋_GB2312"/>
          <w:b/>
          <w:bCs/>
          <w:color w:val="auto"/>
          <w:sz w:val="32"/>
          <w:szCs w:val="32"/>
          <w:lang w:val="en-US" w:eastAsia="zh-CN"/>
        </w:rPr>
        <w:t>领</w:t>
      </w:r>
      <w:r>
        <w:rPr>
          <w:rFonts w:hint="default" w:ascii="Times New Roman" w:hAnsi="Times New Roman" w:eastAsia="仿宋_GB2312"/>
          <w:b/>
          <w:bCs/>
          <w:color w:val="auto"/>
          <w:sz w:val="32"/>
          <w:szCs w:val="32"/>
        </w:rPr>
        <w:t>取考生号</w:t>
      </w: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lang w:val="en-US" w:eastAsia="zh-CN"/>
        </w:rPr>
        <w:t>然后才能进行网上报名。</w:t>
      </w:r>
    </w:p>
    <w:p>
      <w:pPr>
        <w:wordWrap w:val="0"/>
        <w:adjustRightInd w:val="0"/>
        <w:snapToGrid/>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考生进入报名网页后应认真阅读《广东省普通高中学业水平合格性考试考生守则》和《考生诚信考试承诺书》（附件3）并进行确认</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点击“同意”</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，然后再录入有关信息。首次报考考生</w:t>
      </w:r>
      <w:r>
        <w:rPr>
          <w:rFonts w:hint="eastAsia" w:ascii="Times New Roman" w:hAnsi="Times New Roman" w:eastAsia="仿宋_GB2312"/>
          <w:color w:val="auto"/>
          <w:sz w:val="32"/>
          <w:szCs w:val="32"/>
          <w:lang w:val="en-US" w:eastAsia="zh-CN"/>
        </w:rPr>
        <w:t>先</w:t>
      </w:r>
      <w:r>
        <w:rPr>
          <w:rFonts w:hint="default" w:ascii="Times New Roman" w:hAnsi="Times New Roman" w:eastAsia="仿宋_GB2312"/>
          <w:color w:val="auto"/>
          <w:sz w:val="32"/>
          <w:szCs w:val="32"/>
        </w:rPr>
        <w:t>录入本人的基本信息</w:t>
      </w:r>
      <w:r>
        <w:rPr>
          <w:rFonts w:hint="eastAsia" w:ascii="Times New Roman" w:hAnsi="Times New Roman" w:eastAsia="仿宋_GB2312"/>
          <w:color w:val="auto"/>
          <w:sz w:val="32"/>
          <w:szCs w:val="32"/>
          <w:lang w:val="en-US" w:eastAsia="zh-CN"/>
        </w:rPr>
        <w:t>再录入</w:t>
      </w:r>
      <w:r>
        <w:rPr>
          <w:rFonts w:hint="default" w:ascii="Times New Roman" w:hAnsi="Times New Roman" w:eastAsia="仿宋_GB2312"/>
          <w:color w:val="auto"/>
          <w:sz w:val="32"/>
          <w:szCs w:val="32"/>
        </w:rPr>
        <w:t>报考科目等</w:t>
      </w:r>
      <w:r>
        <w:rPr>
          <w:rFonts w:hint="eastAsia" w:ascii="Times New Roman" w:hAnsi="Times New Roman" w:eastAsia="仿宋_GB2312"/>
          <w:color w:val="auto"/>
          <w:sz w:val="32"/>
          <w:szCs w:val="32"/>
          <w:lang w:val="en-US" w:eastAsia="zh-CN"/>
        </w:rPr>
        <w:t>信息；</w:t>
      </w:r>
      <w:r>
        <w:rPr>
          <w:rFonts w:hint="default" w:ascii="Times New Roman" w:hAnsi="Times New Roman" w:eastAsia="仿宋_GB2312"/>
          <w:color w:val="auto"/>
          <w:sz w:val="32"/>
          <w:szCs w:val="32"/>
        </w:rPr>
        <w:t>非首次报考考生录入本人当次报考科目等信息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报考考生</w:t>
      </w:r>
      <w:r>
        <w:rPr>
          <w:rFonts w:hint="default" w:ascii="Times New Roman" w:hAnsi="Times New Roman" w:eastAsia="仿宋_GB2312"/>
          <w:color w:val="auto"/>
          <w:sz w:val="32"/>
          <w:szCs w:val="32"/>
        </w:rPr>
        <w:t>核对信息无误</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输入验证码后确认。</w:t>
      </w:r>
    </w:p>
    <w:p>
      <w:pPr>
        <w:wordWrap w:val="0"/>
        <w:adjustRightInd w:val="0"/>
        <w:snapToGrid/>
        <w:spacing w:beforeLines="0" w:afterLines="0" w:line="560" w:lineRule="exact"/>
        <w:ind w:firstLine="643" w:firstLineChars="200"/>
        <w:rPr>
          <w:rFonts w:hint="default" w:ascii="Times New Roman" w:hAnsi="Times New Roman" w:eastAsia="仿宋_GB2312"/>
          <w:bCs/>
          <w:color w:val="auto"/>
          <w:sz w:val="32"/>
          <w:szCs w:val="32"/>
        </w:rPr>
      </w:pPr>
      <w:r>
        <w:rPr>
          <w:rFonts w:hint="default" w:ascii="Times New Roman" w:hAnsi="Times New Roman" w:eastAsia="仿宋_GB2312"/>
          <w:b/>
          <w:bCs/>
          <w:color w:val="000000"/>
          <w:sz w:val="32"/>
          <w:szCs w:val="32"/>
        </w:rPr>
        <w:t>考生密码遗忘</w:t>
      </w:r>
      <w:r>
        <w:rPr>
          <w:rFonts w:hint="default" w:ascii="Times New Roman" w:hAnsi="Times New Roman" w:eastAsia="仿宋_GB2312"/>
          <w:b/>
          <w:bCs/>
          <w:color w:val="000000"/>
          <w:sz w:val="32"/>
          <w:szCs w:val="32"/>
          <w:lang w:val="en-US" w:eastAsia="zh-CN"/>
        </w:rPr>
        <w:t>或更改手机号</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color w:val="000000"/>
          <w:sz w:val="32"/>
          <w:szCs w:val="32"/>
        </w:rPr>
        <w:t>可通过</w:t>
      </w:r>
      <w:r>
        <w:rPr>
          <w:rFonts w:hint="default" w:ascii="Times New Roman" w:hAnsi="Times New Roman" w:eastAsia="仿宋_GB2312" w:cs="Times New Roman"/>
          <w:color w:val="000000"/>
          <w:sz w:val="32"/>
          <w:szCs w:val="32"/>
        </w:rPr>
        <w:t>广东省</w:t>
      </w:r>
      <w:r>
        <w:rPr>
          <w:rFonts w:hint="default" w:ascii="Times New Roman" w:hAnsi="Times New Roman" w:eastAsia="仿宋_GB2312" w:cs="Times New Roman"/>
          <w:color w:val="000000"/>
          <w:sz w:val="32"/>
          <w:szCs w:val="32"/>
          <w:lang w:val="en-US" w:eastAsia="zh-CN"/>
        </w:rPr>
        <w:t>普通高考/学考</w:t>
      </w:r>
      <w:r>
        <w:rPr>
          <w:rFonts w:hint="default" w:ascii="Times New Roman" w:hAnsi="Times New Roman" w:eastAsia="仿宋_GB2312" w:cs="Times New Roman"/>
          <w:color w:val="000000"/>
          <w:sz w:val="32"/>
          <w:szCs w:val="32"/>
        </w:rPr>
        <w:t>报名系统的考生端</w:t>
      </w:r>
      <w:r>
        <w:rPr>
          <w:rFonts w:hint="eastAsia" w:ascii="Times New Roman" w:hAnsi="Times New Roman" w:eastAsia="仿宋_GB2312"/>
          <w:color w:val="000000"/>
          <w:sz w:val="32"/>
          <w:szCs w:val="32"/>
          <w:lang w:val="en-US" w:eastAsia="zh-CN"/>
        </w:rPr>
        <w:t>（</w:t>
      </w:r>
      <w:r>
        <w:rPr>
          <w:rFonts w:hint="default" w:ascii="Times New Roman" w:hAnsi="Times New Roman" w:eastAsia="仿宋_GB2312"/>
          <w:color w:val="000000"/>
          <w:sz w:val="32"/>
          <w:szCs w:val="32"/>
        </w:rPr>
        <w:fldChar w:fldCharType="begin"/>
      </w:r>
      <w:r>
        <w:rPr>
          <w:rFonts w:hint="default" w:ascii="Times New Roman" w:hAnsi="Times New Roman" w:eastAsia="仿宋_GB2312"/>
          <w:color w:val="000000"/>
          <w:sz w:val="32"/>
          <w:szCs w:val="32"/>
        </w:rPr>
        <w:instrText xml:space="preserve">HYPERLINK "http://www.ecogd.edu.cn/xyspbm/"</w:instrText>
      </w:r>
      <w:r>
        <w:rPr>
          <w:rFonts w:hint="default" w:ascii="Times New Roman" w:hAnsi="Times New Roman" w:eastAsia="仿宋_GB2312"/>
          <w:color w:val="000000"/>
          <w:sz w:val="32"/>
          <w:szCs w:val="32"/>
        </w:rPr>
        <w:fldChar w:fldCharType="separate"/>
      </w:r>
      <w:r>
        <w:rPr>
          <w:rStyle w:val="6"/>
          <w:rFonts w:hint="default" w:ascii="Times New Roman" w:hAnsi="Times New Roman" w:eastAsia="仿宋_GB2312"/>
          <w:color w:val="000000"/>
          <w:sz w:val="32"/>
          <w:szCs w:val="32"/>
        </w:rPr>
        <w:t>https://pg.eeagd.edu.cn/ks</w:t>
      </w:r>
      <w:r>
        <w:rPr>
          <w:rFonts w:hint="default" w:ascii="Times New Roman" w:hAnsi="Times New Roman" w:eastAsia="仿宋_GB2312"/>
          <w:color w:val="000000"/>
          <w:sz w:val="32"/>
          <w:szCs w:val="32"/>
        </w:rPr>
        <w:fldChar w:fldCharType="end"/>
      </w:r>
      <w:r>
        <w:rPr>
          <w:rFonts w:hint="default" w:ascii="Times New Roman" w:hAnsi="Times New Roman" w:eastAsia="仿宋_GB2312"/>
          <w:color w:val="000000"/>
          <w:sz w:val="32"/>
          <w:szCs w:val="32"/>
        </w:rPr>
        <w:t>）</w:t>
      </w:r>
      <w:r>
        <w:rPr>
          <w:rFonts w:hint="default" w:ascii="Times New Roman" w:hAnsi="Times New Roman" w:eastAsia="仿宋_GB2312"/>
          <w:color w:val="000000"/>
          <w:sz w:val="32"/>
          <w:szCs w:val="32"/>
          <w:lang w:val="en-US" w:eastAsia="zh-CN"/>
        </w:rPr>
        <w:t>的</w:t>
      </w:r>
      <w:r>
        <w:rPr>
          <w:rFonts w:hint="default"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lang w:val="en-US" w:eastAsia="zh-CN"/>
        </w:rPr>
        <w:t>登录-学考找回密码或修改手机</w:t>
      </w:r>
      <w:r>
        <w:rPr>
          <w:rFonts w:hint="default"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lang w:val="en-US" w:eastAsia="zh-CN"/>
        </w:rPr>
        <w:t>窗口，凭手机短信验证码进行密码找回或修改手机号码；</w:t>
      </w:r>
      <w:r>
        <w:rPr>
          <w:rFonts w:hint="default" w:ascii="Times New Roman" w:hAnsi="Times New Roman" w:eastAsia="仿宋_GB2312"/>
          <w:b/>
          <w:color w:val="auto"/>
          <w:sz w:val="32"/>
          <w:szCs w:val="32"/>
        </w:rPr>
        <w:t>密码遗忘</w:t>
      </w:r>
      <w:r>
        <w:rPr>
          <w:rFonts w:hint="eastAsia" w:ascii="Times New Roman" w:hAnsi="Times New Roman" w:eastAsia="仿宋_GB2312"/>
          <w:b/>
          <w:color w:val="auto"/>
          <w:sz w:val="32"/>
          <w:szCs w:val="32"/>
          <w:lang w:eastAsia="zh-CN"/>
        </w:rPr>
        <w:t>，</w:t>
      </w:r>
      <w:r>
        <w:rPr>
          <w:rFonts w:hint="eastAsia" w:ascii="Times New Roman" w:hAnsi="Times New Roman" w:eastAsia="仿宋_GB2312"/>
          <w:b/>
          <w:color w:val="auto"/>
          <w:sz w:val="32"/>
          <w:szCs w:val="32"/>
          <w:lang w:val="en-US" w:eastAsia="zh-CN"/>
        </w:rPr>
        <w:t>且因</w:t>
      </w:r>
      <w:r>
        <w:rPr>
          <w:rFonts w:hint="default" w:ascii="Times New Roman" w:hAnsi="Times New Roman" w:eastAsia="仿宋_GB2312" w:cs="Times New Roman"/>
          <w:b/>
          <w:bCs/>
          <w:color w:val="auto"/>
          <w:sz w:val="32"/>
          <w:szCs w:val="32"/>
          <w:lang w:val="en-US" w:eastAsia="zh-CN"/>
        </w:rPr>
        <w:t>手机</w:t>
      </w:r>
      <w:r>
        <w:rPr>
          <w:rFonts w:hint="default" w:ascii="Times New Roman" w:hAnsi="Times New Roman" w:eastAsia="仿宋_GB2312" w:cs="Times New Roman"/>
          <w:b/>
          <w:bCs/>
          <w:color w:val="auto"/>
          <w:sz w:val="32"/>
          <w:szCs w:val="32"/>
        </w:rPr>
        <w:t>号码</w:t>
      </w:r>
      <w:r>
        <w:rPr>
          <w:rFonts w:hint="default" w:ascii="Times New Roman" w:hAnsi="Times New Roman" w:eastAsia="仿宋_GB2312" w:cs="Times New Roman"/>
          <w:b/>
          <w:bCs/>
          <w:color w:val="auto"/>
          <w:sz w:val="32"/>
          <w:szCs w:val="32"/>
          <w:lang w:val="en-US" w:eastAsia="zh-CN"/>
        </w:rPr>
        <w:t>已经注销</w:t>
      </w:r>
      <w:r>
        <w:rPr>
          <w:rFonts w:hint="default" w:ascii="Times New Roman" w:hAnsi="Times New Roman" w:eastAsia="仿宋_GB2312" w:cs="Times New Roman"/>
          <w:b/>
          <w:bCs/>
          <w:color w:val="auto"/>
          <w:sz w:val="32"/>
          <w:szCs w:val="32"/>
        </w:rPr>
        <w:t>或</w:t>
      </w:r>
      <w:r>
        <w:rPr>
          <w:rFonts w:hint="default" w:ascii="Times New Roman" w:hAnsi="Times New Roman" w:eastAsia="仿宋_GB2312" w:cs="Times New Roman"/>
          <w:b/>
          <w:bCs/>
          <w:color w:val="auto"/>
          <w:sz w:val="32"/>
          <w:szCs w:val="32"/>
          <w:lang w:val="en-US" w:eastAsia="zh-CN"/>
        </w:rPr>
        <w:t>注册时</w:t>
      </w:r>
      <w:r>
        <w:rPr>
          <w:rFonts w:hint="default" w:ascii="Times New Roman" w:hAnsi="Times New Roman" w:eastAsia="仿宋_GB2312" w:cs="Times New Roman"/>
          <w:b/>
          <w:bCs/>
          <w:color w:val="auto"/>
          <w:sz w:val="32"/>
          <w:szCs w:val="32"/>
        </w:rPr>
        <w:t>填错手机号码</w:t>
      </w:r>
      <w:r>
        <w:rPr>
          <w:rFonts w:hint="default" w:ascii="Times New Roman" w:hAnsi="Times New Roman" w:eastAsia="仿宋_GB2312" w:cs="Times New Roman"/>
          <w:color w:val="auto"/>
          <w:sz w:val="32"/>
          <w:szCs w:val="32"/>
          <w:lang w:val="en-US" w:eastAsia="zh-CN"/>
        </w:rPr>
        <w:t>等原因导致无法</w:t>
      </w:r>
      <w:r>
        <w:rPr>
          <w:rFonts w:hint="default" w:ascii="Times New Roman" w:hAnsi="Times New Roman" w:eastAsia="仿宋_GB2312" w:cs="Times New Roman"/>
          <w:color w:val="auto"/>
          <w:sz w:val="32"/>
          <w:szCs w:val="32"/>
        </w:rPr>
        <w:t>接收</w:t>
      </w:r>
      <w:r>
        <w:rPr>
          <w:rFonts w:hint="eastAsia" w:ascii="Times New Roman" w:hAnsi="Times New Roman" w:eastAsia="仿宋_GB2312" w:cs="Times New Roman"/>
          <w:color w:val="auto"/>
          <w:sz w:val="32"/>
          <w:szCs w:val="32"/>
          <w:lang w:val="en-US" w:eastAsia="zh-CN"/>
        </w:rPr>
        <w:t>短信</w:t>
      </w:r>
      <w:r>
        <w:rPr>
          <w:rFonts w:hint="default" w:ascii="Times New Roman" w:hAnsi="Times New Roman" w:eastAsia="仿宋_GB2312" w:cs="Times New Roman"/>
          <w:color w:val="auto"/>
          <w:sz w:val="32"/>
          <w:szCs w:val="32"/>
        </w:rPr>
        <w:t>验证码</w:t>
      </w:r>
      <w:r>
        <w:rPr>
          <w:rFonts w:hint="default" w:ascii="Times New Roman" w:hAnsi="Times New Roman" w:eastAsia="仿宋_GB2312"/>
          <w:b/>
          <w:color w:val="auto"/>
          <w:sz w:val="32"/>
          <w:szCs w:val="32"/>
        </w:rPr>
        <w:t>，</w:t>
      </w:r>
      <w:r>
        <w:rPr>
          <w:rFonts w:hint="default" w:ascii="Times New Roman" w:hAnsi="Times New Roman" w:eastAsia="仿宋_GB2312"/>
          <w:bCs/>
          <w:color w:val="auto"/>
          <w:sz w:val="32"/>
          <w:szCs w:val="32"/>
        </w:rPr>
        <w:t>需到报名点或县、市招考机构进行手机号码解绑</w:t>
      </w:r>
      <w:r>
        <w:rPr>
          <w:rFonts w:hint="default" w:ascii="Times New Roman" w:hAnsi="Times New Roman" w:eastAsia="仿宋_GB2312"/>
          <w:bCs/>
          <w:color w:val="auto"/>
          <w:sz w:val="32"/>
          <w:szCs w:val="32"/>
          <w:lang w:val="en-US" w:eastAsia="zh-CN"/>
        </w:rPr>
        <w:t>和</w:t>
      </w:r>
      <w:r>
        <w:rPr>
          <w:rFonts w:hint="default" w:ascii="Times New Roman" w:hAnsi="Times New Roman" w:eastAsia="仿宋_GB2312"/>
          <w:bCs/>
          <w:color w:val="auto"/>
          <w:sz w:val="32"/>
          <w:szCs w:val="32"/>
        </w:rPr>
        <w:t>密码重置。</w:t>
      </w:r>
    </w:p>
    <w:p>
      <w:pPr>
        <w:wordWrap w:val="0"/>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三</w:t>
      </w:r>
      <w:r>
        <w:rPr>
          <w:rFonts w:hint="default" w:ascii="Times New Roman" w:hAnsi="Times New Roman" w:eastAsia="楷体_GB2312" w:cs="Times New Roman"/>
          <w:color w:val="auto"/>
          <w:sz w:val="32"/>
          <w:szCs w:val="32"/>
        </w:rPr>
        <w:t>）网上缴费。</w:t>
      </w:r>
      <w:r>
        <w:rPr>
          <w:rFonts w:hint="default" w:ascii="Times New Roman" w:hAnsi="Times New Roman" w:eastAsia="仿宋_GB2312"/>
          <w:color w:val="auto"/>
          <w:sz w:val="32"/>
          <w:szCs w:val="32"/>
        </w:rPr>
        <w:t>考生填写网上报名信息后，须在网上按操作流程交纳考试费，标准为每科次25元。未交纳考试费的考生不予报考，不编排考场。考试费一旦交纳，</w:t>
      </w:r>
      <w:r>
        <w:rPr>
          <w:rFonts w:hint="default" w:ascii="Times New Roman" w:hAnsi="Times New Roman" w:eastAsia="仿宋_GB2312"/>
          <w:color w:val="auto"/>
          <w:sz w:val="32"/>
          <w:szCs w:val="32"/>
          <w:lang w:val="en-US" w:eastAsia="zh-CN"/>
        </w:rPr>
        <w:t>无论是否参加考试，</w:t>
      </w:r>
      <w:r>
        <w:rPr>
          <w:rFonts w:hint="default" w:ascii="Times New Roman" w:hAnsi="Times New Roman" w:eastAsia="仿宋_GB2312"/>
          <w:color w:val="auto"/>
          <w:sz w:val="32"/>
          <w:szCs w:val="32"/>
        </w:rPr>
        <w:t>原则上不予退还。</w:t>
      </w:r>
    </w:p>
    <w:p>
      <w:pPr>
        <w:wordWrap w:val="0"/>
        <w:adjustRightInd w:val="0"/>
        <w:snapToGrid/>
        <w:spacing w:beforeLines="0" w:afterLines="0" w:line="560" w:lineRule="exact"/>
        <w:ind w:firstLine="640" w:firstLineChars="200"/>
        <w:rPr>
          <w:rFonts w:hint="default" w:ascii="Times New Roman" w:hAnsi="Times New Roman" w:eastAsia="仿宋_GB2312"/>
          <w:color w:val="auto"/>
          <w:sz w:val="32"/>
          <w:szCs w:val="32"/>
          <w:lang w:val="en-US" w:eastAsia="zh-CN"/>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四</w:t>
      </w:r>
      <w:r>
        <w:rPr>
          <w:rFonts w:hint="default" w:ascii="Times New Roman" w:hAnsi="Times New Roman" w:eastAsia="楷体_GB2312" w:cs="Times New Roman"/>
          <w:color w:val="auto"/>
          <w:sz w:val="32"/>
          <w:szCs w:val="32"/>
        </w:rPr>
        <w:t>）报名点现场确认。</w:t>
      </w:r>
      <w:r>
        <w:rPr>
          <w:rFonts w:hint="default" w:ascii="Times New Roman" w:hAnsi="Times New Roman" w:eastAsia="仿宋_GB2312"/>
          <w:color w:val="auto"/>
          <w:sz w:val="32"/>
          <w:szCs w:val="32"/>
        </w:rPr>
        <w:t>网上报名成功后，</w:t>
      </w:r>
      <w:r>
        <w:rPr>
          <w:rFonts w:hint="default" w:ascii="Times New Roman" w:hAnsi="Times New Roman" w:eastAsia="仿宋_GB2312"/>
          <w:b/>
          <w:bCs/>
          <w:color w:val="auto"/>
          <w:sz w:val="32"/>
          <w:szCs w:val="32"/>
        </w:rPr>
        <w:t>考生应</w:t>
      </w:r>
      <w:r>
        <w:rPr>
          <w:rFonts w:hint="default" w:ascii="Times New Roman" w:hAnsi="Times New Roman" w:eastAsia="仿宋_GB2312"/>
          <w:b/>
          <w:bCs/>
          <w:color w:val="auto"/>
          <w:sz w:val="32"/>
          <w:szCs w:val="32"/>
          <w:lang w:val="en-US" w:eastAsia="zh-CN"/>
        </w:rPr>
        <w:t>在规定的时间（详见“报名时间”）进行现场确认</w:t>
      </w:r>
      <w:r>
        <w:rPr>
          <w:rFonts w:hint="default" w:ascii="Times New Roman" w:hAnsi="Times New Roman" w:eastAsia="仿宋_GB2312"/>
          <w:color w:val="auto"/>
          <w:sz w:val="32"/>
          <w:szCs w:val="32"/>
          <w:lang w:val="en-US" w:eastAsia="zh-CN"/>
        </w:rPr>
        <w:t>。</w:t>
      </w:r>
    </w:p>
    <w:p>
      <w:pPr>
        <w:wordWrap w:val="0"/>
        <w:adjustRightInd w:val="0"/>
        <w:snapToGrid/>
        <w:spacing w:beforeLines="0" w:afterLines="0" w:line="560" w:lineRule="exact"/>
        <w:ind w:firstLine="643" w:firstLineChars="200"/>
        <w:rPr>
          <w:rFonts w:hint="default" w:ascii="Times New Roman" w:hAnsi="Times New Roman" w:eastAsia="仿宋_GB2312" w:cs="Times New Roman"/>
          <w:color w:val="auto"/>
          <w:kern w:val="0"/>
          <w:sz w:val="32"/>
          <w:szCs w:val="32"/>
        </w:rPr>
      </w:pPr>
      <w:r>
        <w:rPr>
          <w:rFonts w:hint="eastAsia" w:ascii="Times New Roman" w:hAnsi="Times New Roman" w:eastAsia="仿宋_GB2312"/>
          <w:b/>
          <w:color w:val="auto"/>
          <w:sz w:val="32"/>
          <w:szCs w:val="32"/>
          <w:lang w:val="en-US" w:eastAsia="zh-CN"/>
        </w:rPr>
        <w:t>现场确认的方式和地点，由各地市招考机构安排确定。原则上，</w:t>
      </w:r>
      <w:r>
        <w:rPr>
          <w:rFonts w:hint="default" w:ascii="Times New Roman" w:hAnsi="Times New Roman" w:eastAsia="仿宋_GB2312"/>
          <w:b/>
          <w:color w:val="auto"/>
          <w:sz w:val="32"/>
          <w:szCs w:val="32"/>
        </w:rPr>
        <w:t>非首次报考考生</w:t>
      </w:r>
      <w:r>
        <w:rPr>
          <w:rFonts w:hint="default" w:ascii="Times New Roman" w:hAnsi="Times New Roman" w:eastAsia="仿宋_GB2312"/>
          <w:color w:val="auto"/>
          <w:sz w:val="32"/>
          <w:szCs w:val="32"/>
        </w:rPr>
        <w:t>的《广东省普通高中学业水平合格性考试报名登记表》（以下简称《报名登记表》）可由报名点集中打印发给考生核对后签名确认</w:t>
      </w:r>
      <w:r>
        <w:rPr>
          <w:rFonts w:hint="eastAsia" w:ascii="Times New Roman" w:hAnsi="Times New Roman" w:eastAsia="仿宋_GB2312"/>
          <w:color w:val="auto"/>
          <w:sz w:val="32"/>
          <w:szCs w:val="32"/>
          <w:lang w:eastAsia="zh-CN"/>
        </w:rPr>
        <w:t>；</w:t>
      </w:r>
      <w:r>
        <w:rPr>
          <w:rFonts w:hint="default" w:ascii="Times New Roman" w:hAnsi="Times New Roman" w:eastAsia="仿宋_GB2312"/>
          <w:b/>
          <w:color w:val="auto"/>
          <w:sz w:val="32"/>
          <w:szCs w:val="32"/>
        </w:rPr>
        <w:t>首次报考考生</w:t>
      </w:r>
      <w:r>
        <w:rPr>
          <w:rFonts w:hint="default" w:ascii="Times New Roman" w:hAnsi="Times New Roman" w:eastAsia="仿宋_GB2312" w:cs="Times New Roman"/>
          <w:b/>
          <w:color w:val="auto"/>
          <w:kern w:val="0"/>
          <w:sz w:val="32"/>
          <w:szCs w:val="32"/>
        </w:rPr>
        <w:t>须</w:t>
      </w:r>
      <w:r>
        <w:rPr>
          <w:rFonts w:hint="default" w:ascii="Times New Roman" w:hAnsi="Times New Roman" w:eastAsia="仿宋_GB2312" w:cs="Times New Roman"/>
          <w:b/>
          <w:bCs/>
          <w:color w:val="auto"/>
          <w:kern w:val="0"/>
          <w:sz w:val="32"/>
          <w:szCs w:val="32"/>
        </w:rPr>
        <w:t>在</w:t>
      </w:r>
      <w:r>
        <w:rPr>
          <w:rFonts w:hint="default" w:ascii="Times New Roman" w:hAnsi="Times New Roman" w:eastAsia="仿宋_GB2312"/>
          <w:b/>
          <w:bCs/>
          <w:color w:val="auto"/>
          <w:sz w:val="32"/>
          <w:szCs w:val="32"/>
          <w:lang w:val="en-US" w:eastAsia="zh-CN"/>
        </w:rPr>
        <w:t>规定的时间</w:t>
      </w:r>
      <w:r>
        <w:rPr>
          <w:rFonts w:hint="default" w:ascii="Times New Roman" w:hAnsi="Times New Roman" w:eastAsia="仿宋_GB2312"/>
          <w:color w:val="auto"/>
          <w:sz w:val="32"/>
          <w:szCs w:val="32"/>
        </w:rPr>
        <w:t>持身份证、户口簿到</w:t>
      </w:r>
      <w:r>
        <w:rPr>
          <w:rFonts w:hint="default" w:ascii="Times New Roman" w:hAnsi="Times New Roman" w:eastAsia="仿宋_GB2312" w:cs="Times New Roman"/>
          <w:color w:val="auto"/>
          <w:kern w:val="0"/>
          <w:sz w:val="32"/>
          <w:szCs w:val="32"/>
        </w:rPr>
        <w:t>所在市招考机构指定的</w:t>
      </w:r>
      <w:r>
        <w:rPr>
          <w:rFonts w:hint="default" w:ascii="Times New Roman" w:hAnsi="Times New Roman" w:eastAsia="仿宋_GB2312"/>
          <w:color w:val="auto"/>
          <w:sz w:val="32"/>
          <w:szCs w:val="32"/>
        </w:rPr>
        <w:t>报名点</w:t>
      </w:r>
      <w:r>
        <w:rPr>
          <w:rFonts w:hint="default" w:ascii="Times New Roman" w:hAnsi="Times New Roman" w:eastAsia="仿宋_GB2312" w:cs="Times New Roman"/>
          <w:b/>
          <w:color w:val="auto"/>
          <w:kern w:val="0"/>
          <w:sz w:val="32"/>
          <w:szCs w:val="32"/>
        </w:rPr>
        <w:t>办理现场</w:t>
      </w:r>
      <w:r>
        <w:rPr>
          <w:rFonts w:hint="eastAsia" w:ascii="Times New Roman" w:hAnsi="Times New Roman" w:eastAsia="仿宋_GB2312" w:cs="Times New Roman"/>
          <w:b/>
          <w:color w:val="auto"/>
          <w:kern w:val="0"/>
          <w:sz w:val="32"/>
          <w:szCs w:val="32"/>
          <w:lang w:val="en-US" w:eastAsia="zh-CN"/>
        </w:rPr>
        <w:t>确认</w:t>
      </w:r>
      <w:r>
        <w:rPr>
          <w:rFonts w:hint="default" w:ascii="Times New Roman" w:hAnsi="Times New Roman" w:eastAsia="仿宋_GB2312" w:cs="Times New Roman"/>
          <w:b/>
          <w:color w:val="auto"/>
          <w:kern w:val="0"/>
          <w:sz w:val="32"/>
          <w:szCs w:val="32"/>
        </w:rPr>
        <w:t>手续</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sz w:val="32"/>
          <w:szCs w:val="32"/>
        </w:rPr>
        <w:t>确认报名资格。</w:t>
      </w:r>
      <w:r>
        <w:rPr>
          <w:rFonts w:hint="default" w:ascii="Times New Roman" w:hAnsi="Times New Roman" w:eastAsia="仿宋_GB2312" w:cs="Times New Roman"/>
          <w:color w:val="auto"/>
          <w:kern w:val="0"/>
          <w:sz w:val="32"/>
          <w:szCs w:val="32"/>
        </w:rPr>
        <w:t>现场确认包括采集</w:t>
      </w:r>
      <w:r>
        <w:rPr>
          <w:rFonts w:hint="default" w:ascii="Times New Roman" w:hAnsi="Times New Roman" w:eastAsia="仿宋_GB2312"/>
          <w:color w:val="auto"/>
          <w:sz w:val="32"/>
          <w:szCs w:val="32"/>
        </w:rPr>
        <w:t>核对</w:t>
      </w:r>
      <w:r>
        <w:rPr>
          <w:rFonts w:hint="default" w:ascii="Times New Roman" w:hAnsi="Times New Roman" w:eastAsia="仿宋_GB2312" w:cs="Times New Roman"/>
          <w:color w:val="auto"/>
          <w:kern w:val="0"/>
          <w:sz w:val="32"/>
          <w:szCs w:val="32"/>
        </w:rPr>
        <w:t>身份证基本</w:t>
      </w:r>
      <w:r>
        <w:rPr>
          <w:rFonts w:hint="default" w:ascii="Times New Roman" w:hAnsi="Times New Roman" w:eastAsia="仿宋_GB2312"/>
          <w:color w:val="auto"/>
          <w:sz w:val="32"/>
          <w:szCs w:val="32"/>
        </w:rPr>
        <w:t>信息、</w:t>
      </w:r>
      <w:r>
        <w:rPr>
          <w:rFonts w:hint="default" w:ascii="Times New Roman" w:hAnsi="Times New Roman" w:eastAsia="仿宋_GB2312" w:cs="Times New Roman"/>
          <w:color w:val="auto"/>
          <w:kern w:val="0"/>
          <w:sz w:val="32"/>
          <w:szCs w:val="32"/>
        </w:rPr>
        <w:t>采集头像基本信息、交验资格认定材料、核对报名信息等。</w:t>
      </w:r>
    </w:p>
    <w:p>
      <w:pPr>
        <w:wordWrap w:val="0"/>
        <w:adjustRightInd w:val="0"/>
        <w:snapToGrid/>
        <w:spacing w:beforeLines="0" w:afterLines="0" w:line="560" w:lineRule="exact"/>
        <w:ind w:firstLine="643" w:firstLineChars="200"/>
        <w:rPr>
          <w:rFonts w:hint="default" w:ascii="Times New Roman" w:hAnsi="Times New Roman" w:eastAsia="仿宋_GB2312"/>
          <w:b/>
          <w:bCs/>
          <w:color w:val="auto"/>
          <w:sz w:val="32"/>
          <w:szCs w:val="32"/>
        </w:rPr>
      </w:pPr>
      <w:r>
        <w:rPr>
          <w:rFonts w:hint="eastAsia" w:ascii="Times New Roman" w:hAnsi="Times New Roman" w:eastAsia="仿宋_GB2312"/>
          <w:b/>
          <w:bCs/>
          <w:color w:val="auto"/>
          <w:sz w:val="32"/>
          <w:szCs w:val="32"/>
          <w:lang w:val="en-US" w:eastAsia="zh-CN"/>
        </w:rPr>
        <w:t>未在规定时间进行</w:t>
      </w:r>
      <w:r>
        <w:rPr>
          <w:rFonts w:hint="default" w:ascii="Times New Roman" w:hAnsi="Times New Roman" w:eastAsia="仿宋_GB2312"/>
          <w:b/>
          <w:bCs/>
          <w:color w:val="auto"/>
          <w:sz w:val="32"/>
          <w:szCs w:val="32"/>
        </w:rPr>
        <w:t>确认的考生</w:t>
      </w:r>
      <w:r>
        <w:rPr>
          <w:rFonts w:hint="eastAsia" w:ascii="Times New Roman" w:hAnsi="Times New Roman" w:eastAsia="仿宋_GB2312"/>
          <w:b/>
          <w:bCs/>
          <w:color w:val="auto"/>
          <w:sz w:val="32"/>
          <w:szCs w:val="32"/>
          <w:lang w:val="en-US" w:eastAsia="zh-CN"/>
        </w:rPr>
        <w:t>报名不成功，将</w:t>
      </w:r>
      <w:r>
        <w:rPr>
          <w:rFonts w:hint="default" w:ascii="Times New Roman" w:hAnsi="Times New Roman" w:eastAsia="仿宋_GB2312"/>
          <w:b/>
          <w:bCs/>
          <w:color w:val="auto"/>
          <w:sz w:val="32"/>
          <w:szCs w:val="32"/>
        </w:rPr>
        <w:t>不能参加考试。</w:t>
      </w:r>
    </w:p>
    <w:p>
      <w:pPr>
        <w:wordWrap w:val="0"/>
        <w:adjustRightInd w:val="0"/>
        <w:snapToGrid/>
        <w:spacing w:beforeLines="0" w:afterLines="0" w:line="56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网上报名阶段相片上传不成功的考生，可到报名点由工作人员协助拍照上传相片。</w:t>
      </w:r>
    </w:p>
    <w:p>
      <w:pPr>
        <w:wordWrap w:val="0"/>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考生应认真核对报名点打印的《报名登记表》，尤其应认真核实考生本人的姓名、身份证号、性别、就读学校、考生号、报考科目以及头像、手机号等信息，核对无误的应签名确认。同时</w:t>
      </w:r>
      <w:r>
        <w:rPr>
          <w:rFonts w:hint="eastAsia" w:ascii="Times New Roman" w:hAnsi="Times New Roman" w:eastAsia="仿宋_GB2312"/>
          <w:color w:val="auto"/>
          <w:sz w:val="32"/>
          <w:szCs w:val="32"/>
          <w:lang w:val="en-US" w:eastAsia="zh-CN"/>
        </w:rPr>
        <w:t>提交</w:t>
      </w:r>
      <w:r>
        <w:rPr>
          <w:rFonts w:hint="default" w:ascii="Times New Roman" w:hAnsi="Times New Roman" w:eastAsia="仿宋_GB2312"/>
          <w:color w:val="auto"/>
          <w:sz w:val="32"/>
          <w:szCs w:val="32"/>
        </w:rPr>
        <w:t>考生及家长的有效身份证件正反面及户口簿复印件</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lang w:val="en-US" w:eastAsia="zh-CN"/>
        </w:rPr>
        <w:t>考点进行</w:t>
      </w:r>
      <w:r>
        <w:rPr>
          <w:rFonts w:hint="default" w:ascii="Times New Roman" w:hAnsi="Times New Roman" w:eastAsia="仿宋_GB2312"/>
          <w:color w:val="auto"/>
          <w:sz w:val="32"/>
          <w:szCs w:val="32"/>
        </w:rPr>
        <w:t>核对后盖章（考点章）。</w:t>
      </w:r>
      <w:r>
        <w:rPr>
          <w:rFonts w:hint="default" w:ascii="Times New Roman" w:hAnsi="Times New Roman" w:eastAsia="仿宋_GB2312"/>
          <w:b/>
          <w:color w:val="auto"/>
          <w:sz w:val="32"/>
          <w:szCs w:val="32"/>
        </w:rPr>
        <w:t>材料一</w:t>
      </w:r>
      <w:r>
        <w:rPr>
          <w:rFonts w:hint="default" w:ascii="Times New Roman" w:hAnsi="Times New Roman" w:eastAsia="仿宋_GB2312" w:cs="Times New Roman"/>
          <w:b/>
          <w:color w:val="auto"/>
          <w:kern w:val="0"/>
          <w:sz w:val="32"/>
          <w:szCs w:val="32"/>
        </w:rPr>
        <w:t>经签名确认</w:t>
      </w:r>
      <w:r>
        <w:rPr>
          <w:rFonts w:hint="default" w:ascii="Times New Roman" w:hAnsi="Times New Roman" w:eastAsia="仿宋_GB2312"/>
          <w:b/>
          <w:color w:val="auto"/>
          <w:sz w:val="32"/>
          <w:szCs w:val="32"/>
        </w:rPr>
        <w:t>提交即视为已确认，所有报考信息不得修改。</w:t>
      </w:r>
      <w:r>
        <w:rPr>
          <w:rFonts w:hint="default" w:ascii="Times New Roman" w:hAnsi="Times New Roman" w:eastAsia="仿宋_GB2312"/>
          <w:color w:val="auto"/>
          <w:sz w:val="32"/>
          <w:szCs w:val="32"/>
        </w:rPr>
        <w:t>因考生本人录入错误或不认真校对而造成的后果，由考生本人承担。签字后的《报名登记表》由县（区、市）招考机构保管备查，保存期3年。已参加过合格性考试的其他考生如需更改姓名和证件号码，需向县（区、市）招考机构提交变更申请书及户口簿或公安机关出具的变更证明原件及复印件，各市招考机构汇总填表（见附件4）后，在规定的时间将汇总表和有关材料报考试院审核。</w:t>
      </w:r>
    </w:p>
    <w:p>
      <w:pPr>
        <w:wordWrap w:val="0"/>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各市在报名工作开始前，要确保各报名点配置好身份证阅读器和</w:t>
      </w:r>
      <w:r>
        <w:rPr>
          <w:rFonts w:hint="eastAsia" w:ascii="Times New Roman" w:hAnsi="Times New Roman" w:eastAsia="仿宋_GB2312"/>
          <w:b w:val="0"/>
          <w:bCs/>
          <w:color w:val="auto"/>
          <w:sz w:val="32"/>
          <w:szCs w:val="32"/>
          <w:lang w:val="en-US" w:eastAsia="zh-CN"/>
        </w:rPr>
        <w:t>生物特征</w:t>
      </w:r>
      <w:r>
        <w:rPr>
          <w:rFonts w:hint="default" w:ascii="Times New Roman" w:hAnsi="Times New Roman" w:eastAsia="仿宋_GB2312"/>
          <w:b w:val="0"/>
          <w:bCs/>
          <w:color w:val="auto"/>
          <w:sz w:val="32"/>
          <w:szCs w:val="32"/>
        </w:rPr>
        <w:t>采集设备</w:t>
      </w:r>
      <w:r>
        <w:rPr>
          <w:rFonts w:hint="default" w:ascii="Times New Roman" w:hAnsi="Times New Roman" w:eastAsia="仿宋_GB2312"/>
          <w:color w:val="auto"/>
          <w:sz w:val="32"/>
          <w:szCs w:val="32"/>
        </w:rPr>
        <w:t>，认真组织系统测试和操作培训，确保报名工作顺利实施。报名准备工作、程序及注意事项详见附件5。</w:t>
      </w:r>
    </w:p>
    <w:p>
      <w:pPr>
        <w:wordWrap w:val="0"/>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要做好现场确认地点的消毒、清洁工作，保持现场确认</w:t>
      </w:r>
      <w:r>
        <w:rPr>
          <w:rFonts w:hint="eastAsia" w:ascii="Times New Roman" w:hAnsi="Times New Roman" w:eastAsia="仿宋_GB2312"/>
          <w:color w:val="auto"/>
          <w:sz w:val="32"/>
          <w:szCs w:val="32"/>
          <w:lang w:val="en-US" w:eastAsia="zh-CN"/>
        </w:rPr>
        <w:t>地点</w:t>
      </w:r>
      <w:r>
        <w:rPr>
          <w:rFonts w:hint="default" w:ascii="Times New Roman" w:hAnsi="Times New Roman" w:eastAsia="仿宋_GB2312"/>
          <w:color w:val="auto"/>
          <w:sz w:val="32"/>
          <w:szCs w:val="32"/>
        </w:rPr>
        <w:t>通风良好，要求考生做好个人防护。</w:t>
      </w:r>
    </w:p>
    <w:p>
      <w:pPr>
        <w:wordWrap/>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五</w:t>
      </w:r>
      <w:r>
        <w:rPr>
          <w:rFonts w:hint="default" w:ascii="Times New Roman" w:hAnsi="Times New Roman" w:eastAsia="楷体_GB2312" w:cs="Times New Roman"/>
          <w:color w:val="auto"/>
          <w:sz w:val="32"/>
          <w:szCs w:val="32"/>
        </w:rPr>
        <w:t>）打印准考证。</w:t>
      </w:r>
      <w:r>
        <w:rPr>
          <w:rFonts w:hint="default" w:ascii="Times New Roman" w:hAnsi="Times New Roman" w:eastAsia="仿宋_GB2312"/>
          <w:color w:val="auto"/>
          <w:sz w:val="32"/>
          <w:szCs w:val="32"/>
        </w:rPr>
        <w:t>考生</w:t>
      </w:r>
      <w:r>
        <w:rPr>
          <w:rFonts w:hint="eastAsia" w:ascii="Times New Roman" w:hAnsi="Times New Roman" w:eastAsia="仿宋_GB2312"/>
          <w:color w:val="auto"/>
          <w:sz w:val="32"/>
          <w:szCs w:val="32"/>
          <w:lang w:val="en-US" w:eastAsia="zh-CN"/>
        </w:rPr>
        <w:t>从</w:t>
      </w:r>
      <w:r>
        <w:rPr>
          <w:rFonts w:hint="default"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12</w:t>
      </w:r>
      <w:r>
        <w:rPr>
          <w:rFonts w:hint="default" w:ascii="Times New Roman" w:hAnsi="Times New Roman" w:eastAsia="仿宋_GB2312"/>
          <w:color w:val="auto"/>
          <w:sz w:val="32"/>
          <w:szCs w:val="32"/>
        </w:rPr>
        <w:t>月</w:t>
      </w:r>
      <w:r>
        <w:rPr>
          <w:rFonts w:hint="eastAsia" w:ascii="Times New Roman" w:hAnsi="Times New Roman" w:eastAsia="仿宋_GB2312"/>
          <w:color w:val="auto"/>
          <w:sz w:val="32"/>
          <w:szCs w:val="32"/>
          <w:lang w:val="en-US" w:eastAsia="zh-CN"/>
        </w:rPr>
        <w:t>29日起可</w:t>
      </w:r>
      <w:r>
        <w:rPr>
          <w:rFonts w:hint="default" w:ascii="Times New Roman" w:hAnsi="Times New Roman" w:eastAsia="仿宋_GB2312"/>
          <w:color w:val="auto"/>
          <w:sz w:val="32"/>
          <w:szCs w:val="32"/>
        </w:rPr>
        <w:t>登录</w:t>
      </w:r>
      <w:r>
        <w:rPr>
          <w:rFonts w:hint="eastAsia" w:ascii="Times New Roman" w:hAnsi="Times New Roman" w:eastAsia="仿宋_GB2312"/>
          <w:color w:val="auto"/>
          <w:sz w:val="32"/>
          <w:szCs w:val="32"/>
          <w:lang w:eastAsia="zh-CN"/>
        </w:rPr>
        <w:t>“</w:t>
      </w:r>
      <w:r>
        <w:rPr>
          <w:rFonts w:hint="default" w:ascii="Times New Roman" w:hAnsi="Times New Roman" w:eastAsia="仿宋_GB2312" w:cs="Times New Roman"/>
          <w:color w:val="000000"/>
          <w:sz w:val="32"/>
          <w:szCs w:val="32"/>
        </w:rPr>
        <w:t>广东省</w:t>
      </w:r>
      <w:r>
        <w:rPr>
          <w:rFonts w:hint="default" w:ascii="Times New Roman" w:hAnsi="Times New Roman" w:eastAsia="仿宋_GB2312" w:cs="Times New Roman"/>
          <w:color w:val="000000"/>
          <w:sz w:val="32"/>
          <w:szCs w:val="32"/>
          <w:lang w:val="en-US" w:eastAsia="zh-CN"/>
        </w:rPr>
        <w:t>普通高考/学考</w:t>
      </w:r>
      <w:r>
        <w:rPr>
          <w:rFonts w:hint="default" w:ascii="Times New Roman" w:hAnsi="Times New Roman" w:eastAsia="仿宋_GB2312" w:cs="Times New Roman"/>
          <w:color w:val="000000"/>
          <w:sz w:val="32"/>
          <w:szCs w:val="32"/>
        </w:rPr>
        <w:t>报名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系统的考生端</w:t>
      </w:r>
      <w:r>
        <w:rPr>
          <w:rFonts w:hint="eastAsia" w:ascii="Times New Roman" w:hAnsi="Times New Roman" w:eastAsia="仿宋_GB2312"/>
          <w:color w:val="000000"/>
          <w:sz w:val="32"/>
          <w:szCs w:val="32"/>
          <w:lang w:val="en-US" w:eastAsia="zh-CN"/>
        </w:rPr>
        <w:t>（</w:t>
      </w:r>
      <w:r>
        <w:rPr>
          <w:rFonts w:hint="default" w:ascii="Times New Roman" w:hAnsi="Times New Roman" w:eastAsia="仿宋_GB2312"/>
          <w:color w:val="000000"/>
          <w:sz w:val="32"/>
          <w:szCs w:val="32"/>
        </w:rPr>
        <w:fldChar w:fldCharType="begin"/>
      </w:r>
      <w:r>
        <w:rPr>
          <w:rFonts w:hint="default" w:ascii="Times New Roman" w:hAnsi="Times New Roman" w:eastAsia="仿宋_GB2312"/>
          <w:color w:val="000000"/>
          <w:sz w:val="32"/>
          <w:szCs w:val="32"/>
        </w:rPr>
        <w:instrText xml:space="preserve">HYPERLINK "http://www.ecogd.edu.cn/xyspbm/"</w:instrText>
      </w:r>
      <w:r>
        <w:rPr>
          <w:rFonts w:hint="default" w:ascii="Times New Roman" w:hAnsi="Times New Roman" w:eastAsia="仿宋_GB2312"/>
          <w:color w:val="000000"/>
          <w:sz w:val="32"/>
          <w:szCs w:val="32"/>
        </w:rPr>
        <w:fldChar w:fldCharType="separate"/>
      </w:r>
      <w:r>
        <w:rPr>
          <w:rStyle w:val="6"/>
          <w:rFonts w:hint="default" w:ascii="Times New Roman" w:hAnsi="Times New Roman" w:eastAsia="仿宋_GB2312"/>
          <w:color w:val="000000"/>
          <w:sz w:val="32"/>
          <w:szCs w:val="32"/>
        </w:rPr>
        <w:t>https://pg.eeagd.edu.cn/ks</w:t>
      </w:r>
      <w:r>
        <w:rPr>
          <w:rFonts w:hint="default" w:ascii="Times New Roman" w:hAnsi="Times New Roman" w:eastAsia="仿宋_GB2312"/>
          <w:color w:val="000000"/>
          <w:sz w:val="32"/>
          <w:szCs w:val="32"/>
        </w:rPr>
        <w:fldChar w:fldCharType="end"/>
      </w:r>
      <w:r>
        <w:rPr>
          <w:rFonts w:hint="default" w:ascii="Times New Roman" w:hAnsi="Times New Roman" w:eastAsia="仿宋_GB2312"/>
          <w:color w:val="000000"/>
          <w:sz w:val="32"/>
          <w:szCs w:val="32"/>
        </w:rPr>
        <w:t>）</w:t>
      </w:r>
      <w:r>
        <w:rPr>
          <w:rFonts w:hint="default" w:ascii="Times New Roman" w:hAnsi="Times New Roman" w:eastAsia="仿宋_GB2312"/>
          <w:color w:val="auto"/>
          <w:sz w:val="32"/>
          <w:szCs w:val="32"/>
        </w:rPr>
        <w:t>自行打印准考证。各报名点（学校）</w:t>
      </w:r>
      <w:r>
        <w:rPr>
          <w:rFonts w:hint="default" w:ascii="Times New Roman" w:hAnsi="Times New Roman" w:eastAsia="仿宋_GB2312"/>
          <w:b/>
          <w:color w:val="auto"/>
          <w:sz w:val="32"/>
          <w:szCs w:val="32"/>
        </w:rPr>
        <w:t>要对考生打印准考证的情况及时进行检查</w:t>
      </w:r>
      <w:r>
        <w:rPr>
          <w:rFonts w:hint="default" w:ascii="Times New Roman" w:hAnsi="Times New Roman" w:eastAsia="仿宋_GB2312"/>
          <w:color w:val="auto"/>
          <w:sz w:val="32"/>
          <w:szCs w:val="32"/>
        </w:rPr>
        <w:t>，提醒考生认真核对姓名、准考证号、考试科目和照片等信息，发现错误信息及时向考点或县（区）招考机构反映。</w:t>
      </w:r>
    </w:p>
    <w:p>
      <w:pPr>
        <w:wordWrap/>
        <w:adjustRightInd w:val="0"/>
        <w:snapToGrid/>
        <w:spacing w:beforeLines="0" w:afterLines="0" w:line="56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五、关于考生考试合理便利申请事项</w:t>
      </w:r>
    </w:p>
    <w:p>
      <w:pPr>
        <w:wordWrap w:val="0"/>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符合《教育部、中国残疾人联合会关于印发&lt;残疾人参加普通高等学校招生全国统一考试管理规定&gt;的通知》（教学〔2017〕4号）的残疾考生，需要招考机构在考试期间提供合理便利的，应在报名时按规定的要求和程序向报名点</w:t>
      </w:r>
      <w:r>
        <w:rPr>
          <w:rFonts w:hint="default" w:ascii="Times New Roman" w:hAnsi="Times New Roman" w:eastAsia="仿宋_GB2312" w:cs="Times New Roman"/>
          <w:color w:val="auto"/>
          <w:sz w:val="32"/>
          <w:szCs w:val="32"/>
          <w:shd w:val="clear" w:color="auto" w:fill="FFFFFF"/>
        </w:rPr>
        <w:t>提出正式书面申请</w:t>
      </w:r>
      <w:r>
        <w:rPr>
          <w:rFonts w:hint="default" w:ascii="Times New Roman" w:hAnsi="Times New Roman" w:eastAsia="仿宋_GB2312"/>
          <w:color w:val="auto"/>
          <w:sz w:val="32"/>
          <w:szCs w:val="32"/>
        </w:rPr>
        <w:t>，报名结束后一律不再受理。</w:t>
      </w:r>
      <w:r>
        <w:rPr>
          <w:rFonts w:hint="default" w:ascii="Times New Roman" w:hAnsi="Times New Roman" w:eastAsia="仿宋_GB2312" w:cs="Times New Roman"/>
          <w:color w:val="auto"/>
          <w:sz w:val="32"/>
          <w:szCs w:val="32"/>
          <w:shd w:val="clear" w:color="auto" w:fill="FFFFFF"/>
        </w:rPr>
        <w:t>申请内容应包括本人基本信息、残疾情况、所申请的合理便利以及需自带的物品等</w:t>
      </w:r>
      <w:r>
        <w:rPr>
          <w:rFonts w:hint="eastAsia" w:ascii="Times New Roman" w:hAnsi="Times New Roman" w:eastAsia="仿宋_GB2312" w:cs="Times New Roman"/>
          <w:color w:val="auto"/>
          <w:sz w:val="32"/>
          <w:szCs w:val="32"/>
          <w:shd w:val="clear" w:color="auto" w:fill="FFFFFF"/>
          <w:lang w:eastAsia="zh-CN"/>
        </w:rPr>
        <w:t>，</w:t>
      </w:r>
      <w:r>
        <w:rPr>
          <w:rFonts w:hint="default" w:ascii="Times New Roman" w:hAnsi="Times New Roman" w:eastAsia="仿宋_GB2312" w:cs="Times New Roman"/>
          <w:color w:val="auto"/>
          <w:sz w:val="32"/>
          <w:szCs w:val="32"/>
          <w:shd w:val="clear" w:color="auto" w:fill="FFFFFF"/>
        </w:rPr>
        <w:t>并提供本人的第二代及以上</w:t>
      </w:r>
      <w:r>
        <w:rPr>
          <w:rFonts w:hint="default" w:ascii="Times New Roman" w:hAnsi="Times New Roman" w:eastAsia="仿宋_GB2312" w:cs="Times New Roman"/>
          <w:b/>
          <w:color w:val="auto"/>
          <w:sz w:val="32"/>
          <w:szCs w:val="32"/>
          <w:shd w:val="clear" w:color="auto" w:fill="FFFFFF"/>
        </w:rPr>
        <w:t>《中华人民共和国残疾人证》</w:t>
      </w:r>
      <w:r>
        <w:rPr>
          <w:rFonts w:hint="default" w:ascii="Times New Roman" w:hAnsi="Times New Roman" w:eastAsia="仿宋_GB2312" w:cs="Times New Roman"/>
          <w:color w:val="auto"/>
          <w:sz w:val="32"/>
          <w:szCs w:val="32"/>
          <w:shd w:val="clear" w:color="auto" w:fill="FFFFFF"/>
        </w:rPr>
        <w:t>。报名点应在报名结束后</w:t>
      </w:r>
      <w:r>
        <w:rPr>
          <w:rFonts w:hint="default"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rPr>
        <w:t>天内将考生的申请书及其</w:t>
      </w:r>
      <w:r>
        <w:rPr>
          <w:rFonts w:hint="default" w:ascii="Times New Roman" w:hAnsi="Times New Roman" w:eastAsia="仿宋_GB2312" w:cs="Times New Roman"/>
          <w:b/>
          <w:color w:val="auto"/>
          <w:sz w:val="32"/>
          <w:szCs w:val="32"/>
          <w:shd w:val="clear" w:color="auto" w:fill="FFFFFF"/>
        </w:rPr>
        <w:t>《中华人民共和国残疾人证》</w:t>
      </w:r>
      <w:r>
        <w:rPr>
          <w:rFonts w:hint="default" w:ascii="Times New Roman" w:hAnsi="Times New Roman" w:eastAsia="仿宋_GB2312" w:cs="Times New Roman"/>
          <w:color w:val="auto"/>
          <w:sz w:val="32"/>
          <w:szCs w:val="32"/>
          <w:shd w:val="clear" w:color="auto" w:fill="FFFFFF"/>
        </w:rPr>
        <w:t>交市招考机构审核，市招考机构审核后应在</w:t>
      </w:r>
      <w:r>
        <w:rPr>
          <w:rFonts w:hint="eastAsia" w:ascii="Times New Roman" w:hAnsi="Times New Roman" w:eastAsia="仿宋_GB2312" w:cs="Times New Roman"/>
          <w:color w:val="auto"/>
          <w:sz w:val="32"/>
          <w:szCs w:val="32"/>
          <w:shd w:val="clear" w:color="auto" w:fill="FFFFFF"/>
          <w:lang w:val="en-US" w:eastAsia="zh-CN"/>
        </w:rPr>
        <w:t>12月5</w:t>
      </w:r>
      <w:r>
        <w:rPr>
          <w:rFonts w:hint="default" w:ascii="Times New Roman" w:hAnsi="Times New Roman" w:eastAsia="仿宋_GB2312" w:cs="Times New Roman"/>
          <w:color w:val="auto"/>
          <w:sz w:val="32"/>
          <w:szCs w:val="32"/>
          <w:shd w:val="clear" w:color="auto" w:fill="FFFFFF"/>
        </w:rPr>
        <w:t>日前汇总报我院审批，逾期不再受理。《</w:t>
      </w:r>
      <w:r>
        <w:rPr>
          <w:rFonts w:hint="default" w:ascii="Times New Roman" w:hAnsi="Times New Roman" w:eastAsia="仿宋_GB2312"/>
          <w:color w:val="auto"/>
          <w:sz w:val="32"/>
          <w:szCs w:val="32"/>
        </w:rPr>
        <w:t>残疾考生参加广东省普通高中学业水平合格性考试申请合理便利汇总表</w:t>
      </w:r>
      <w:r>
        <w:rPr>
          <w:rFonts w:hint="default" w:ascii="Times New Roman" w:hAnsi="Times New Roman" w:eastAsia="仿宋_GB2312" w:cs="Times New Roman"/>
          <w:color w:val="auto"/>
          <w:sz w:val="32"/>
          <w:szCs w:val="32"/>
          <w:shd w:val="clear" w:color="auto" w:fill="FFFFFF"/>
        </w:rPr>
        <w:t>》等</w:t>
      </w:r>
      <w:r>
        <w:rPr>
          <w:rFonts w:hint="default" w:ascii="Times New Roman" w:hAnsi="Times New Roman" w:eastAsia="仿宋_GB2312"/>
          <w:color w:val="auto"/>
          <w:sz w:val="32"/>
          <w:szCs w:val="32"/>
        </w:rPr>
        <w:t>详见附件6</w:t>
      </w:r>
      <w:r>
        <w:rPr>
          <w:rFonts w:hint="eastAsia" w:ascii="Times New Roman" w:hAnsi="Times New Roman" w:eastAsia="仿宋_GB2312" w:cs="Times New Roman"/>
          <w:color w:val="auto"/>
          <w:kern w:val="0"/>
          <w:sz w:val="32"/>
          <w:szCs w:val="32"/>
          <w:lang w:val="en-US" w:eastAsia="zh-CN"/>
        </w:rPr>
        <w:t>~</w:t>
      </w:r>
      <w:r>
        <w:rPr>
          <w:rFonts w:hint="default" w:ascii="Times New Roman" w:hAnsi="Times New Roman" w:eastAsia="仿宋_GB2312"/>
          <w:color w:val="auto"/>
          <w:sz w:val="32"/>
          <w:szCs w:val="32"/>
        </w:rPr>
        <w:t>8。</w:t>
      </w:r>
    </w:p>
    <w:p>
      <w:pPr>
        <w:wordWrap w:val="0"/>
        <w:adjustRightInd w:val="0"/>
        <w:snapToGrid/>
        <w:spacing w:beforeLines="0" w:afterLines="0" w:line="56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六、其他事项</w:t>
      </w:r>
    </w:p>
    <w:p>
      <w:pPr>
        <w:wordWrap w:val="0"/>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楷体_GB2312" w:cs="Times New Roman"/>
          <w:color w:val="auto"/>
          <w:sz w:val="32"/>
          <w:szCs w:val="32"/>
        </w:rPr>
        <w:t>（一）相关工作纪律要求。</w:t>
      </w:r>
      <w:r>
        <w:rPr>
          <w:rFonts w:hint="default" w:ascii="Times New Roman" w:hAnsi="Times New Roman" w:eastAsia="仿宋_GB2312"/>
          <w:color w:val="auto"/>
          <w:sz w:val="32"/>
          <w:szCs w:val="32"/>
        </w:rPr>
        <w:t>合格性考试的报名工作，事关广大考生的切身利益，涉及国家教育考试的公平公正，各级考招机构相关工作人员必须严格遵守国家相关法律法规，严格按照教育部和省教育考试院有关工作规定执行。不准徇私舞弊、弄虚作假，不准以任何理由向考生及家长收取与报名挂钩的任何费用。不得擅自统计和泄露报名信息。高中阶段教育学校和教师不得代替或干预考生报名工作。</w:t>
      </w:r>
    </w:p>
    <w:p>
      <w:pPr>
        <w:wordWrap w:val="0"/>
        <w:adjustRightInd w:val="0"/>
        <w:snapToGrid/>
        <w:spacing w:beforeLines="0" w:afterLines="0" w:line="56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考生不得伪造、变造证件、证明等材料，一经查实，将取消考试报名资格，如已参加考试的将取消当次考试各科目成绩。</w:t>
      </w:r>
    </w:p>
    <w:p>
      <w:pPr>
        <w:wordWrap w:val="0"/>
        <w:adjustRightInd w:val="0"/>
        <w:snapToGrid/>
        <w:spacing w:beforeLines="0" w:afterLines="0" w:line="560" w:lineRule="exact"/>
        <w:ind w:firstLine="640" w:firstLineChars="200"/>
        <w:rPr>
          <w:rFonts w:ascii="Times New Roman" w:hAnsi="Times New Roman" w:eastAsia="仿宋_GB2312" w:cs="Times New Roman"/>
          <w:color w:val="auto"/>
          <w:kern w:val="0"/>
          <w:sz w:val="32"/>
          <w:szCs w:val="32"/>
        </w:rPr>
      </w:pPr>
      <w:r>
        <w:rPr>
          <w:rFonts w:hint="default" w:ascii="Times New Roman" w:hAnsi="Times New Roman" w:eastAsia="楷体_GB2312" w:cs="Times New Roman"/>
          <w:color w:val="auto"/>
          <w:kern w:val="0"/>
          <w:sz w:val="32"/>
          <w:szCs w:val="32"/>
        </w:rPr>
        <w:t>（二）做好代码管理工作。</w:t>
      </w:r>
      <w:r>
        <w:rPr>
          <w:rFonts w:hint="default" w:ascii="Times New Roman" w:hAnsi="Times New Roman" w:eastAsia="仿宋_GB2312"/>
          <w:color w:val="auto"/>
          <w:sz w:val="32"/>
          <w:szCs w:val="32"/>
        </w:rPr>
        <w:t>各招考机构要提前做好代码管理工</w:t>
      </w:r>
      <w:r>
        <w:rPr>
          <w:rFonts w:hint="default" w:ascii="Times New Roman" w:hAnsi="Times New Roman" w:eastAsia="仿宋_GB2312" w:cs="Times New Roman"/>
          <w:color w:val="auto"/>
          <w:kern w:val="0"/>
          <w:sz w:val="32"/>
          <w:szCs w:val="32"/>
        </w:rPr>
        <w:t>作，于</w:t>
      </w:r>
      <w:r>
        <w:rPr>
          <w:rFonts w:hint="eastAsia" w:ascii="Times New Roman" w:hAnsi="Times New Roman" w:eastAsia="仿宋_GB2312" w:cs="Times New Roman"/>
          <w:color w:val="auto"/>
          <w:kern w:val="0"/>
          <w:sz w:val="32"/>
          <w:szCs w:val="32"/>
          <w:lang w:val="en-US" w:eastAsia="zh-CN"/>
        </w:rPr>
        <w:t>11</w:t>
      </w:r>
      <w:r>
        <w:rPr>
          <w:rFonts w:hint="default"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15</w:t>
      </w:r>
      <w:r>
        <w:rPr>
          <w:rFonts w:hint="default" w:ascii="Times New Roman" w:hAnsi="Times New Roman" w:eastAsia="仿宋_GB2312" w:cs="Times New Roman"/>
          <w:color w:val="auto"/>
          <w:kern w:val="0"/>
          <w:sz w:val="32"/>
          <w:szCs w:val="32"/>
        </w:rPr>
        <w:t>日前通过报名系统核对本市中学和报名点代码库并上报报名点规模数。具体的工作流程和注意事项可以参照《关于做好2013年1月合格性考试有关代码管理工作的通知》（粤考院〔2012〕349号</w:t>
      </w:r>
      <w:r>
        <w:rPr>
          <w:rFonts w:hint="eastAsia"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执行。</w:t>
      </w:r>
    </w:p>
    <w:p>
      <w:pPr>
        <w:widowControl w:val="0"/>
        <w:shd w:val="clear" w:color="auto" w:fill="FFFFFF"/>
        <w:wordWrap w:val="0"/>
        <w:adjustRightInd w:val="0"/>
        <w:snapToGrid/>
        <w:spacing w:beforeLines="0" w:afterLines="0" w:line="560" w:lineRule="exact"/>
        <w:ind w:firstLine="640" w:firstLineChars="200"/>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（三）严格报名程序</w:t>
      </w:r>
    </w:p>
    <w:p>
      <w:pPr>
        <w:widowControl w:val="0"/>
        <w:shd w:val="clear" w:color="auto" w:fill="FFFFFF"/>
        <w:wordWrap w:val="0"/>
        <w:adjustRightInd w:val="0"/>
        <w:snapToGrid/>
        <w:spacing w:beforeLines="0" w:afterLines="0" w:line="56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没有在规定的时间内办理好报名手续的考生，一律不得参加考试；擅自参加考试的，成绩一律无效。</w:t>
      </w:r>
    </w:p>
    <w:p>
      <w:pPr>
        <w:widowControl w:val="0"/>
        <w:shd w:val="clear" w:color="auto" w:fill="FFFFFF"/>
        <w:wordWrap w:val="0"/>
        <w:adjustRightInd w:val="0"/>
        <w:snapToGrid/>
        <w:spacing w:beforeLines="0" w:afterLines="0" w:line="560" w:lineRule="exact"/>
        <w:ind w:left="320" w:hanging="320" w:hangingChars="100"/>
        <w:jc w:val="left"/>
        <w:rPr>
          <w:rFonts w:hint="eastAsia" w:ascii="Times New Roman" w:hAnsi="Times New Roman" w:eastAsia="仿宋_GB2312" w:cs="Times New Roman"/>
          <w:color w:val="auto"/>
          <w:kern w:val="0"/>
          <w:sz w:val="32"/>
          <w:szCs w:val="32"/>
          <w:lang w:val="en-US" w:eastAsia="zh-CN"/>
        </w:rPr>
      </w:pPr>
    </w:p>
    <w:p>
      <w:pPr>
        <w:widowControl w:val="0"/>
        <w:shd w:val="clear" w:color="auto" w:fill="FFFFFF"/>
        <w:wordWrap w:val="0"/>
        <w:adjustRightInd w:val="0"/>
        <w:snapToGrid/>
        <w:spacing w:beforeLines="0" w:afterLines="0" w:line="560" w:lineRule="exact"/>
        <w:ind w:left="320" w:hanging="320" w:hangingChars="100"/>
        <w:jc w:val="left"/>
        <w:rPr>
          <w:rFonts w:hint="eastAsia" w:ascii="Times New Roman" w:hAnsi="Times New Roman" w:eastAsia="仿宋_GB2312" w:cs="Times New Roman"/>
          <w:bCs w:val="0"/>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附件：1.</w:t>
      </w:r>
      <w:r>
        <w:rPr>
          <w:rFonts w:hint="eastAsia" w:ascii="Times New Roman" w:hAnsi="Times New Roman" w:eastAsia="仿宋_GB2312" w:cs="Times New Roman"/>
          <w:color w:val="auto"/>
          <w:kern w:val="0"/>
          <w:sz w:val="32"/>
          <w:szCs w:val="32"/>
          <w:lang w:val="en-US" w:eastAsia="zh-CN"/>
        </w:rPr>
        <w:t>2024年第一次</w:t>
      </w:r>
      <w:r>
        <w:rPr>
          <w:rFonts w:hint="default" w:ascii="Times New Roman" w:hAnsi="Times New Roman" w:eastAsia="仿宋_GB2312" w:cs="Times New Roman"/>
          <w:bCs w:val="0"/>
          <w:color w:val="auto"/>
          <w:kern w:val="0"/>
          <w:sz w:val="32"/>
          <w:szCs w:val="32"/>
        </w:rPr>
        <w:t>广东省普通高中学业水平合格性考试</w:t>
      </w:r>
      <w:r>
        <w:rPr>
          <w:rFonts w:hint="eastAsia" w:ascii="Times New Roman" w:hAnsi="Times New Roman" w:eastAsia="仿宋_GB2312" w:cs="Times New Roman"/>
          <w:bCs w:val="0"/>
          <w:color w:val="auto"/>
          <w:kern w:val="0"/>
          <w:sz w:val="32"/>
          <w:szCs w:val="32"/>
          <w:lang w:val="en-US" w:eastAsia="zh-CN"/>
        </w:rPr>
        <w:t xml:space="preserve">         </w:t>
      </w:r>
      <w:r>
        <w:rPr>
          <w:rFonts w:hint="default" w:ascii="Times New Roman" w:hAnsi="Times New Roman" w:eastAsia="仿宋_GB2312" w:cs="Times New Roman"/>
          <w:bCs w:val="0"/>
          <w:color w:val="auto"/>
          <w:kern w:val="0"/>
          <w:sz w:val="32"/>
          <w:szCs w:val="32"/>
        </w:rPr>
        <w:t>工作安排</w:t>
      </w:r>
      <w:r>
        <w:rPr>
          <w:rFonts w:hint="eastAsia" w:ascii="Times New Roman" w:hAnsi="Times New Roman" w:eastAsia="仿宋_GB2312" w:cs="Times New Roman"/>
          <w:bCs w:val="0"/>
          <w:color w:val="auto"/>
          <w:kern w:val="0"/>
          <w:sz w:val="32"/>
          <w:szCs w:val="32"/>
          <w:lang w:val="en-US" w:eastAsia="zh-CN"/>
        </w:rPr>
        <w:t>表</w:t>
      </w:r>
    </w:p>
    <w:p>
      <w:pPr>
        <w:shd w:val="clear" w:color="auto" w:fill="FFFFFF"/>
        <w:wordWrap w:val="0"/>
        <w:adjustRightInd w:val="0"/>
        <w:snapToGrid/>
        <w:spacing w:beforeLines="0" w:afterLines="0" w:line="560" w:lineRule="exact"/>
        <w:ind w:left="1597" w:leftChars="608" w:hanging="320" w:hangingChars="1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2.</w:t>
      </w:r>
      <w:r>
        <w:rPr>
          <w:rFonts w:hint="eastAsia" w:ascii="Times New Roman" w:hAnsi="Times New Roman" w:eastAsia="仿宋_GB2312" w:cs="Times New Roman"/>
          <w:color w:val="auto"/>
          <w:kern w:val="0"/>
          <w:sz w:val="32"/>
          <w:szCs w:val="32"/>
          <w:lang w:val="en-US" w:eastAsia="zh-CN"/>
        </w:rPr>
        <w:t>2024年第一次</w:t>
      </w:r>
      <w:r>
        <w:rPr>
          <w:rFonts w:hint="default" w:ascii="Times New Roman" w:hAnsi="Times New Roman" w:eastAsia="仿宋_GB2312" w:cs="Times New Roman"/>
          <w:color w:val="auto"/>
          <w:kern w:val="0"/>
          <w:sz w:val="32"/>
          <w:szCs w:val="32"/>
        </w:rPr>
        <w:t>广东省普通高中学业水平合格性考试</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实施细则</w:t>
      </w:r>
    </w:p>
    <w:p>
      <w:pPr>
        <w:shd w:val="clear" w:color="auto" w:fill="FFFFFF"/>
        <w:wordWrap w:val="0"/>
        <w:adjustRightInd w:val="0"/>
        <w:snapToGrid/>
        <w:spacing w:beforeLines="0" w:afterLines="0" w:line="560" w:lineRule="exact"/>
        <w:ind w:left="1597" w:leftChars="608" w:hanging="320" w:hangingChars="100"/>
        <w:jc w:val="left"/>
        <w:rPr>
          <w:rFonts w:hint="default" w:ascii="Times New Roman" w:hAnsi="Times New Roman" w:eastAsia="仿宋_GB2312"/>
          <w:color w:val="auto"/>
          <w:sz w:val="32"/>
          <w:szCs w:val="32"/>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3.</w:t>
      </w:r>
      <w:r>
        <w:rPr>
          <w:rFonts w:hint="eastAsia" w:ascii="Times New Roman" w:hAnsi="Times New Roman" w:eastAsia="仿宋_GB2312" w:cs="Times New Roman"/>
          <w:color w:val="auto"/>
          <w:kern w:val="0"/>
          <w:sz w:val="32"/>
          <w:szCs w:val="32"/>
          <w:lang w:val="en-US" w:eastAsia="zh-CN"/>
        </w:rPr>
        <w:t>2024年第一次</w:t>
      </w:r>
      <w:r>
        <w:rPr>
          <w:rFonts w:hint="default" w:ascii="Times New Roman" w:hAnsi="Times New Roman" w:eastAsia="仿宋_GB2312"/>
          <w:color w:val="auto"/>
          <w:sz w:val="32"/>
          <w:szCs w:val="32"/>
        </w:rPr>
        <w:t>普通高中学业水平合格性考试考生诚</w:t>
      </w:r>
      <w:r>
        <w:rPr>
          <w:rFonts w:hint="default"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信考试承诺书</w:t>
      </w:r>
    </w:p>
    <w:p>
      <w:pPr>
        <w:numPr>
          <w:ilvl w:val="0"/>
          <w:numId w:val="0"/>
        </w:numPr>
        <w:shd w:val="clear" w:color="auto" w:fill="FFFFFF"/>
        <w:wordWrap w:val="0"/>
        <w:adjustRightInd w:val="0"/>
        <w:snapToGrid/>
        <w:spacing w:beforeLines="0" w:afterLines="0" w:line="560" w:lineRule="exact"/>
        <w:ind w:left="1597" w:leftChars="608" w:hanging="320" w:hangingChars="100"/>
        <w:jc w:val="left"/>
        <w:rPr>
          <w:rFonts w:hint="default"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4.</w:t>
      </w:r>
      <w:r>
        <w:rPr>
          <w:rFonts w:hint="default" w:ascii="Times New Roman" w:hAnsi="Times New Roman" w:eastAsia="仿宋_GB2312" w:cs="Times New Roman"/>
          <w:color w:val="auto"/>
          <w:kern w:val="0"/>
          <w:sz w:val="32"/>
          <w:szCs w:val="32"/>
        </w:rPr>
        <w:t>广东省普通高中学业水平合格性考试考生报名信息</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变更情况汇总表</w:t>
      </w:r>
    </w:p>
    <w:p>
      <w:pPr>
        <w:shd w:val="clear" w:color="auto" w:fill="FFFFFF"/>
        <w:wordWrap w:val="0"/>
        <w:adjustRightInd w:val="0"/>
        <w:snapToGrid/>
        <w:spacing w:beforeLines="0" w:afterLines="0" w:line="560" w:lineRule="exact"/>
        <w:ind w:left="1597" w:leftChars="608" w:hanging="320" w:hangingChars="1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5.普通高中学业水平合格性考试报名准备工作、程序</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及注意事项</w:t>
      </w:r>
    </w:p>
    <w:p>
      <w:pPr>
        <w:numPr>
          <w:ilvl w:val="0"/>
          <w:numId w:val="0"/>
        </w:numPr>
        <w:shd w:val="clear" w:color="auto" w:fill="FFFFFF"/>
        <w:wordWrap w:val="0"/>
        <w:adjustRightInd w:val="0"/>
        <w:snapToGrid/>
        <w:spacing w:beforeLines="0" w:afterLines="0" w:line="560" w:lineRule="exact"/>
        <w:ind w:left="1597" w:leftChars="608" w:hanging="320" w:hangingChars="100"/>
        <w:jc w:val="left"/>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 xml:space="preserve"> 6.</w:t>
      </w:r>
      <w:r>
        <w:rPr>
          <w:rFonts w:hint="default" w:ascii="Times New Roman" w:hAnsi="Times New Roman" w:eastAsia="仿宋_GB2312"/>
          <w:color w:val="auto"/>
          <w:sz w:val="32"/>
          <w:szCs w:val="32"/>
        </w:rPr>
        <w:t>残疾人报考</w:t>
      </w:r>
      <w:r>
        <w:rPr>
          <w:rFonts w:hint="eastAsia" w:ascii="Times New Roman" w:hAnsi="Times New Roman" w:eastAsia="仿宋_GB2312" w:cs="Times New Roman"/>
          <w:color w:val="auto"/>
          <w:kern w:val="0"/>
          <w:sz w:val="32"/>
          <w:szCs w:val="32"/>
          <w:lang w:val="en-US" w:eastAsia="zh-CN"/>
        </w:rPr>
        <w:t>2024年第一次</w:t>
      </w:r>
      <w:r>
        <w:rPr>
          <w:rFonts w:hint="default" w:ascii="Times New Roman" w:hAnsi="Times New Roman" w:eastAsia="仿宋_GB2312"/>
          <w:color w:val="auto"/>
          <w:sz w:val="32"/>
          <w:szCs w:val="32"/>
        </w:rPr>
        <w:t>广东省普通高中学业</w:t>
      </w:r>
      <w:r>
        <w:rPr>
          <w:rFonts w:hint="eastAsia" w:ascii="Times New Roman" w:hAnsi="Times New Roman" w:eastAsia="仿宋_GB2312"/>
          <w:color w:val="auto"/>
          <w:sz w:val="32"/>
          <w:szCs w:val="32"/>
          <w:lang w:val="en-US" w:eastAsia="zh-CN"/>
        </w:rPr>
        <w:t>水</w:t>
      </w:r>
      <w:r>
        <w:rPr>
          <w:rFonts w:hint="default" w:ascii="Times New Roman" w:hAnsi="Times New Roman" w:eastAsia="仿宋_GB2312"/>
          <w:color w:val="auto"/>
          <w:sz w:val="32"/>
          <w:szCs w:val="32"/>
        </w:rPr>
        <w:t>平</w:t>
      </w:r>
      <w:r>
        <w:rPr>
          <w:rFonts w:hint="default"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合格性考试合理便利申请表</w:t>
      </w:r>
    </w:p>
    <w:p>
      <w:pPr>
        <w:shd w:val="clear" w:color="auto" w:fill="FFFFFF"/>
        <w:wordWrap w:val="0"/>
        <w:adjustRightInd w:val="0"/>
        <w:snapToGrid/>
        <w:spacing w:beforeLines="0" w:afterLines="0" w:line="560" w:lineRule="exact"/>
        <w:ind w:left="0" w:firstLine="1280" w:firstLineChars="400"/>
        <w:jc w:val="left"/>
        <w:rPr>
          <w:rFonts w:hint="default" w:ascii="Times New Roman" w:hAnsi="Times New Roman" w:eastAsia="仿宋_GB2312"/>
          <w:color w:val="auto"/>
          <w:sz w:val="32"/>
          <w:szCs w:val="32"/>
        </w:rPr>
      </w:pPr>
      <w:r>
        <w:rPr>
          <w:rFonts w:hint="default" w:ascii="Times New Roman" w:hAnsi="Times New Roman" w:eastAsia="仿宋_GB2312" w:cs="Times New Roman"/>
          <w:bCs/>
          <w:color w:val="auto"/>
          <w:kern w:val="0"/>
          <w:sz w:val="32"/>
          <w:szCs w:val="32"/>
          <w:lang w:val="en-US" w:eastAsia="zh-CN"/>
        </w:rPr>
        <w:t xml:space="preserve"> </w:t>
      </w:r>
      <w:r>
        <w:rPr>
          <w:rFonts w:hint="default" w:ascii="Times New Roman" w:hAnsi="Times New Roman" w:eastAsia="仿宋_GB2312" w:cs="Times New Roman"/>
          <w:bCs/>
          <w:color w:val="auto"/>
          <w:kern w:val="0"/>
          <w:sz w:val="32"/>
          <w:szCs w:val="32"/>
        </w:rPr>
        <w:t>7.</w:t>
      </w:r>
      <w:r>
        <w:rPr>
          <w:rFonts w:hint="default" w:ascii="Times New Roman" w:hAnsi="Times New Roman" w:eastAsia="仿宋_GB2312"/>
          <w:color w:val="auto"/>
          <w:sz w:val="32"/>
          <w:szCs w:val="32"/>
        </w:rPr>
        <w:t>残疾人报考</w:t>
      </w:r>
      <w:r>
        <w:rPr>
          <w:rFonts w:hint="eastAsia" w:ascii="Times New Roman" w:hAnsi="Times New Roman" w:eastAsia="仿宋_GB2312" w:cs="Times New Roman"/>
          <w:color w:val="auto"/>
          <w:kern w:val="0"/>
          <w:sz w:val="32"/>
          <w:szCs w:val="32"/>
          <w:lang w:val="en-US" w:eastAsia="zh-CN"/>
        </w:rPr>
        <w:t>2024年第一次</w:t>
      </w:r>
      <w:r>
        <w:rPr>
          <w:rFonts w:hint="default" w:ascii="Times New Roman" w:hAnsi="Times New Roman" w:eastAsia="仿宋_GB2312"/>
          <w:color w:val="auto"/>
          <w:sz w:val="32"/>
          <w:szCs w:val="32"/>
        </w:rPr>
        <w:t>广东省普通高</w:t>
      </w:r>
      <w:r>
        <w:rPr>
          <w:rFonts w:hint="eastAsia" w:ascii="Times New Roman" w:hAnsi="Times New Roman" w:eastAsia="仿宋_GB2312"/>
          <w:color w:val="auto"/>
          <w:sz w:val="32"/>
          <w:szCs w:val="32"/>
          <w:lang w:val="en-US" w:eastAsia="zh-CN"/>
        </w:rPr>
        <w:t>中</w:t>
      </w:r>
      <w:r>
        <w:rPr>
          <w:rFonts w:hint="default" w:ascii="Times New Roman" w:hAnsi="Times New Roman" w:eastAsia="仿宋_GB2312"/>
          <w:color w:val="auto"/>
          <w:sz w:val="32"/>
          <w:szCs w:val="32"/>
        </w:rPr>
        <w:t>学业</w:t>
      </w:r>
      <w:r>
        <w:rPr>
          <w:rFonts w:hint="eastAsia" w:ascii="Times New Roman" w:hAnsi="Times New Roman" w:eastAsia="仿宋_GB2312"/>
          <w:color w:val="auto"/>
          <w:sz w:val="32"/>
          <w:szCs w:val="32"/>
          <w:lang w:val="en-US" w:eastAsia="zh-CN"/>
        </w:rPr>
        <w:t>水</w:t>
      </w:r>
      <w:r>
        <w:rPr>
          <w:rFonts w:hint="default" w:ascii="Times New Roman" w:hAnsi="Times New Roman" w:eastAsia="仿宋_GB2312"/>
          <w:color w:val="auto"/>
          <w:sz w:val="32"/>
          <w:szCs w:val="32"/>
        </w:rPr>
        <w:t>平</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合格性考试合理便利专家评估表</w:t>
      </w:r>
    </w:p>
    <w:p>
      <w:pPr>
        <w:shd w:val="clear" w:color="auto" w:fill="FFFFFF"/>
        <w:wordWrap w:val="0"/>
        <w:adjustRightInd w:val="0"/>
        <w:snapToGrid/>
        <w:spacing w:beforeLines="0" w:afterLines="0" w:line="560" w:lineRule="exact"/>
        <w:ind w:left="1597" w:leftChars="608" w:hanging="320" w:hangingChars="100"/>
        <w:jc w:val="left"/>
        <w:rPr>
          <w:rFonts w:ascii="Times New Roman" w:hAnsi="Times New Roman" w:eastAsia="仿宋_GB2312" w:cs="Times New Roman"/>
          <w:color w:val="auto"/>
          <w:kern w:val="0"/>
          <w:sz w:val="32"/>
          <w:szCs w:val="32"/>
        </w:rPr>
      </w:pPr>
      <w:r>
        <w:rPr>
          <w:rFonts w:hint="default" w:ascii="Times New Roman" w:hAnsi="Times New Roman" w:eastAsia="仿宋_GB2312" w:cs="Times New Roman"/>
          <w:bCs/>
          <w:color w:val="auto"/>
          <w:kern w:val="0"/>
          <w:sz w:val="32"/>
          <w:szCs w:val="32"/>
          <w:lang w:val="en-US" w:eastAsia="zh-CN"/>
        </w:rPr>
        <w:t xml:space="preserve"> </w:t>
      </w:r>
      <w:r>
        <w:rPr>
          <w:rFonts w:hint="default" w:ascii="Times New Roman" w:hAnsi="Times New Roman" w:eastAsia="仿宋_GB2312" w:cs="Times New Roman"/>
          <w:bCs/>
          <w:color w:val="auto"/>
          <w:kern w:val="0"/>
          <w:sz w:val="32"/>
          <w:szCs w:val="32"/>
        </w:rPr>
        <w:t>8</w:t>
      </w:r>
      <w:r>
        <w:rPr>
          <w:rFonts w:hint="default" w:ascii="Times New Roman" w:hAnsi="Times New Roman" w:eastAsia="仿宋_GB2312" w:cs="Times New Roman"/>
          <w:bCs/>
          <w:color w:val="auto"/>
          <w:kern w:val="0"/>
          <w:sz w:val="32"/>
          <w:szCs w:val="32"/>
          <w:lang w:val="en-US" w:eastAsia="zh-CN"/>
        </w:rPr>
        <w:t>.</w:t>
      </w:r>
      <w:r>
        <w:rPr>
          <w:rFonts w:hint="default" w:ascii="Times New Roman" w:hAnsi="Times New Roman" w:eastAsia="仿宋_GB2312" w:cs="Times New Roman"/>
          <w:color w:val="auto"/>
          <w:kern w:val="0"/>
          <w:sz w:val="32"/>
          <w:szCs w:val="32"/>
        </w:rPr>
        <w:t>残疾考生参加</w:t>
      </w:r>
      <w:r>
        <w:rPr>
          <w:rFonts w:hint="eastAsia" w:ascii="Times New Roman" w:hAnsi="Times New Roman" w:eastAsia="仿宋_GB2312" w:cs="Times New Roman"/>
          <w:color w:val="auto"/>
          <w:kern w:val="0"/>
          <w:sz w:val="32"/>
          <w:szCs w:val="32"/>
          <w:lang w:val="en-US" w:eastAsia="zh-CN"/>
        </w:rPr>
        <w:t>2024年第一次</w:t>
      </w:r>
      <w:r>
        <w:rPr>
          <w:rFonts w:hint="default" w:ascii="Times New Roman" w:hAnsi="Times New Roman" w:eastAsia="仿宋_GB2312" w:cs="Times New Roman"/>
          <w:color w:val="auto"/>
          <w:kern w:val="0"/>
          <w:sz w:val="32"/>
          <w:szCs w:val="32"/>
        </w:rPr>
        <w:t>广东省普通高中学业水</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平合格性考试申请合理便利汇总表</w:t>
      </w:r>
    </w:p>
    <w:p>
      <w:pPr>
        <w:widowControl/>
        <w:shd w:val="clear" w:color="auto" w:fill="FFFFFF"/>
        <w:adjustRightInd w:val="0"/>
        <w:snapToGrid/>
        <w:spacing w:beforeLines="0" w:afterLines="0" w:line="560" w:lineRule="exact"/>
        <w:jc w:val="center"/>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p>
    <w:p>
      <w:pPr>
        <w:widowControl/>
        <w:shd w:val="clear" w:color="auto" w:fill="FFFFFF"/>
        <w:adjustRightInd w:val="0"/>
        <w:snapToGrid/>
        <w:spacing w:beforeLines="0" w:afterLines="0" w:line="560" w:lineRule="exact"/>
        <w:jc w:val="center"/>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p>
    <w:p>
      <w:pPr>
        <w:widowControl/>
        <w:shd w:val="clear" w:color="auto" w:fill="FFFFFF"/>
        <w:adjustRightInd w:val="0"/>
        <w:snapToGrid/>
        <w:spacing w:beforeLines="0" w:afterLines="0" w:line="560" w:lineRule="exact"/>
        <w:jc w:val="center"/>
        <w:rPr>
          <w:rFonts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 xml:space="preserve">       </w:t>
      </w: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 xml:space="preserve">   广东省教育考试院</w:t>
      </w:r>
    </w:p>
    <w:p>
      <w:pPr>
        <w:widowControl/>
        <w:shd w:val="clear" w:color="auto" w:fill="FFFFFF"/>
        <w:wordWrap w:val="0"/>
        <w:adjustRightInd w:val="0"/>
        <w:snapToGrid/>
        <w:spacing w:beforeLines="0" w:afterLines="0" w:line="560" w:lineRule="exact"/>
        <w:ind w:right="1260" w:rightChars="600"/>
        <w:jc w:val="right"/>
        <w:rPr>
          <w:rFonts w:hint="default" w:ascii="Times New Roman" w:hAnsi="Times New Roman" w:eastAsia="仿宋_GB2312" w:cs="Times New Roman"/>
          <w:color w:val="000000"/>
          <w:kern w:val="0"/>
          <w:sz w:val="32"/>
          <w:szCs w:val="32"/>
          <w:lang w:val="en-US" w:eastAsia="zh-CN"/>
        </w:rPr>
        <w:sectPr>
          <w:footerReference r:id="rId4" w:type="first"/>
          <w:footerReference r:id="rId3" w:type="default"/>
          <w:pgSz w:w="11906" w:h="16838"/>
          <w:pgMar w:top="2098" w:right="1474" w:bottom="1984" w:left="1587" w:header="720" w:footer="992" w:gutter="0"/>
          <w:cols w:space="720" w:num="1"/>
          <w:rtlGutter w:val="0"/>
          <w:docGrid w:type="lines" w:linePitch="312" w:charSpace="0"/>
        </w:sectPr>
      </w:pPr>
      <w:r>
        <w:rPr>
          <w:rFonts w:hint="default" w:ascii="Times New Roman" w:hAnsi="Times New Roman" w:eastAsia="仿宋_GB2312" w:cs="Times New Roman"/>
          <w:color w:val="auto"/>
          <w:kern w:val="0"/>
          <w:sz w:val="32"/>
          <w:szCs w:val="32"/>
        </w:rPr>
        <w:t>202</w:t>
      </w:r>
      <w:r>
        <w:rPr>
          <w:rFonts w:hint="eastAsia"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rPr>
        <w:t>年</w:t>
      </w:r>
      <w:r>
        <w:rPr>
          <w:rFonts w:hint="eastAsia" w:ascii="Times New Roman" w:hAnsi="Times New Roman" w:eastAsia="仿宋_GB2312" w:cs="Times New Roman"/>
          <w:color w:val="auto"/>
          <w:kern w:val="0"/>
          <w:sz w:val="32"/>
          <w:szCs w:val="32"/>
          <w:lang w:val="en-US" w:eastAsia="zh-CN"/>
        </w:rPr>
        <w:t>10</w:t>
      </w:r>
      <w:r>
        <w:rPr>
          <w:rFonts w:hint="default" w:ascii="Times New Roman" w:hAnsi="Times New Roman" w:eastAsia="仿宋_GB2312" w:cs="Times New Roman"/>
          <w:color w:val="auto"/>
          <w:kern w:val="0"/>
          <w:sz w:val="32"/>
          <w:szCs w:val="32"/>
        </w:rPr>
        <w:t>月</w:t>
      </w:r>
      <w:r>
        <w:rPr>
          <w:rFonts w:hint="eastAsia" w:ascii="Times New Roman" w:hAnsi="Times New Roman" w:eastAsia="仿宋_GB2312" w:cs="Times New Roman"/>
          <w:color w:val="auto"/>
          <w:kern w:val="0"/>
          <w:sz w:val="32"/>
          <w:szCs w:val="32"/>
          <w:lang w:val="en-US" w:eastAsia="zh-CN"/>
        </w:rPr>
        <w:t>12日</w:t>
      </w: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黑体"/>
          <w:color w:val="auto"/>
          <w:sz w:val="32"/>
          <w:szCs w:val="32"/>
          <w:lang w:val="en-US" w:eastAsia="zh-CN"/>
        </w:rPr>
      </w:pPr>
    </w:p>
    <w:p>
      <w:pPr>
        <w:adjustRightInd w:val="0"/>
        <w:snapToGrid w:val="0"/>
        <w:spacing w:beforeLines="0" w:afterLines="0" w:line="560" w:lineRule="exact"/>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olor w:val="auto"/>
          <w:sz w:val="32"/>
          <w:szCs w:val="32"/>
          <w:lang w:val="en-US" w:eastAsia="zh-CN"/>
        </w:rPr>
        <w:t>公开方式：</w:t>
      </w:r>
      <w:r>
        <w:rPr>
          <w:rFonts w:hint="default" w:ascii="Times New Roman" w:hAnsi="Times New Roman" w:eastAsia="仿宋_GB2312" w:cs="Times New Roman"/>
          <w:color w:val="auto"/>
          <w:sz w:val="32"/>
          <w:szCs w:val="32"/>
          <w:lang w:val="en-US" w:eastAsia="zh-CN"/>
        </w:rPr>
        <w:t>主动公开</w:t>
      </w:r>
    </w:p>
    <w:p>
      <w:pPr>
        <w:adjustRightInd w:val="0"/>
        <w:snapToGrid w:val="0"/>
        <w:spacing w:beforeLines="0" w:afterLines="0" w:line="560" w:lineRule="exact"/>
        <w:rPr>
          <w:rFonts w:hint="default" w:ascii="Times New Roman" w:hAnsi="Times New Roman" w:eastAsia="仿宋_GB2312" w:cs="Times New Roman"/>
          <w:color w:val="auto"/>
          <w:sz w:val="32"/>
          <w:szCs w:val="32"/>
          <w:lang w:val="en-US" w:eastAsia="zh-CN"/>
        </w:rPr>
        <w:sectPr>
          <w:footerReference r:id="rId6" w:type="first"/>
          <w:footerReference r:id="rId5" w:type="default"/>
          <w:pgSz w:w="11906" w:h="16838"/>
          <w:pgMar w:top="2098" w:right="1474" w:bottom="1984" w:left="1587" w:header="720" w:footer="992" w:gutter="0"/>
          <w:cols w:space="720" w:num="1"/>
          <w:rtlGutter w:val="0"/>
          <w:docGrid w:type="lines" w:linePitch="312" w:charSpace="0"/>
        </w:sectPr>
      </w:pPr>
    </w:p>
    <w:p>
      <w:pPr>
        <w:adjustRightInd w:val="0"/>
        <w:snapToGrid w:val="0"/>
        <w:spacing w:beforeLines="0" w:afterLines="0" w:line="560" w:lineRule="exact"/>
        <w:rPr>
          <w:rFonts w:ascii="Times New Roman" w:hAnsi="Times New Roman" w:eastAsia="黑体"/>
          <w:color w:val="auto"/>
          <w:sz w:val="32"/>
          <w:szCs w:val="32"/>
        </w:rPr>
      </w:pPr>
      <w:r>
        <w:rPr>
          <w:rFonts w:hint="default" w:ascii="Times New Roman" w:hAnsi="Times New Roman" w:eastAsia="黑体" w:cs="Times New Roman"/>
          <w:color w:val="auto"/>
          <w:sz w:val="32"/>
          <w:szCs w:val="32"/>
        </w:rPr>
        <w:t>附件1</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lang w:val="en-US" w:eastAsia="zh-CN"/>
        </w:rPr>
        <w:t>20</w:t>
      </w:r>
      <w:r>
        <w:rPr>
          <w:rFonts w:hint="eastAsia" w:ascii="Times New Roman" w:hAnsi="Times New Roman" w:eastAsia="方正小标宋简体" w:cs="Times New Roman"/>
          <w:bCs/>
          <w:color w:val="auto"/>
          <w:kern w:val="36"/>
          <w:sz w:val="44"/>
          <w:szCs w:val="44"/>
          <w:lang w:val="en-US" w:eastAsia="zh-CN"/>
        </w:rPr>
        <w:t>24年第一次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60" w:lineRule="exact"/>
        <w:jc w:val="center"/>
        <w:outlineLvl w:val="0"/>
        <w:rPr>
          <w:rFonts w:hint="default"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合格性考试工作安排表</w:t>
      </w:r>
    </w:p>
    <w:p>
      <w:pPr>
        <w:spacing w:line="560" w:lineRule="exact"/>
        <w:jc w:val="center"/>
        <w:rPr>
          <w:rFonts w:ascii="Times New Roman" w:hAnsi="Times New Roman" w:eastAsia="仿宋" w:cs="Times New Roman"/>
          <w:bCs/>
          <w:color w:val="auto"/>
          <w:kern w:val="0"/>
          <w:sz w:val="44"/>
          <w:szCs w:val="4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731"/>
        <w:gridCol w:w="1959"/>
        <w:gridCol w:w="1117"/>
        <w:gridCol w:w="1546"/>
        <w:gridCol w:w="15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399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考试时间</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kern w:val="0"/>
                <w:sz w:val="28"/>
                <w:szCs w:val="32"/>
                <w:lang w:val="en-US" w:eastAsia="zh-CN"/>
              </w:rPr>
            </w:pPr>
            <w:r>
              <w:rPr>
                <w:rFonts w:hint="default" w:ascii="Times New Roman" w:hAnsi="Times New Roman" w:eastAsia="黑体" w:cs="Times New Roman"/>
                <w:color w:val="auto"/>
                <w:kern w:val="0"/>
                <w:sz w:val="28"/>
                <w:szCs w:val="32"/>
                <w:lang w:val="en-US" w:eastAsia="zh-CN"/>
              </w:rPr>
              <w:t>题型</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rPr>
            </w:pPr>
            <w:r>
              <w:rPr>
                <w:rFonts w:hint="default" w:ascii="Times New Roman" w:hAnsi="Times New Roman" w:eastAsia="黑体" w:cs="Times New Roman"/>
                <w:color w:val="auto"/>
                <w:kern w:val="0"/>
                <w:sz w:val="28"/>
                <w:szCs w:val="32"/>
              </w:rPr>
              <w:t>科目</w:t>
            </w:r>
          </w:p>
        </w:tc>
        <w:tc>
          <w:tcPr>
            <w:tcW w:w="15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考试对象</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黑体" w:cs="Times New Roman"/>
                <w:color w:val="auto"/>
                <w:sz w:val="28"/>
                <w:szCs w:val="32"/>
                <w:lang w:val="en-US" w:eastAsia="zh-CN"/>
              </w:rPr>
            </w:pPr>
            <w:r>
              <w:rPr>
                <w:rFonts w:hint="default" w:ascii="Times New Roman" w:hAnsi="Times New Roman" w:eastAsia="黑体" w:cs="Times New Roman"/>
                <w:color w:val="auto"/>
                <w:sz w:val="28"/>
                <w:szCs w:val="32"/>
                <w:lang w:val="en-US" w:eastAsia="zh-CN"/>
              </w:rPr>
              <w:t>报名时间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304"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1月</w:t>
            </w:r>
            <w:r>
              <w:rPr>
                <w:rFonts w:hint="eastAsia" w:ascii="Times New Roman" w:hAnsi="Times New Roman" w:eastAsia="仿宋_GB2312" w:cs="Times New Roman"/>
                <w:color w:val="auto"/>
                <w:kern w:val="0"/>
                <w:sz w:val="28"/>
                <w:szCs w:val="32"/>
                <w:lang w:val="en-US" w:eastAsia="zh-CN"/>
              </w:rPr>
              <w:t>10</w:t>
            </w:r>
            <w:r>
              <w:rPr>
                <w:rFonts w:hint="default" w:ascii="Times New Roman" w:hAnsi="Times New Roman" w:eastAsia="仿宋_GB2312" w:cs="Times New Roman"/>
                <w:color w:val="auto"/>
                <w:kern w:val="0"/>
                <w:sz w:val="28"/>
                <w:szCs w:val="32"/>
              </w:rPr>
              <w:t>日</w:t>
            </w:r>
          </w:p>
        </w:tc>
        <w:tc>
          <w:tcPr>
            <w:tcW w:w="731"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11:00</w:t>
            </w:r>
          </w:p>
        </w:tc>
        <w:tc>
          <w:tcPr>
            <w:tcW w:w="1117"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both"/>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新课标</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语文</w:t>
            </w:r>
          </w:p>
        </w:tc>
        <w:tc>
          <w:tcPr>
            <w:tcW w:w="1531" w:type="dxa"/>
            <w:vMerge w:val="restart"/>
            <w:tcBorders>
              <w:top w:val="single" w:color="auto" w:sz="4" w:space="0"/>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left"/>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w:t>
            </w:r>
            <w:r>
              <w:rPr>
                <w:rFonts w:hint="eastAsia"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lang w:val="en-US" w:eastAsia="zh-CN"/>
              </w:rPr>
              <w:t>年高中阶段教育</w:t>
            </w:r>
            <w:r>
              <w:rPr>
                <w:rFonts w:hint="default" w:ascii="Times New Roman" w:hAnsi="Times New Roman" w:eastAsia="仿宋_GB2312" w:cs="Times New Roman"/>
                <w:b w:val="0"/>
                <w:bCs w:val="0"/>
                <w:color w:val="auto"/>
                <w:kern w:val="0"/>
                <w:sz w:val="28"/>
                <w:szCs w:val="32"/>
                <w:lang w:val="en-US" w:eastAsia="zh-CN"/>
              </w:rPr>
              <w:t>应、往届毕业生和社会青年</w:t>
            </w:r>
          </w:p>
        </w:tc>
        <w:tc>
          <w:tcPr>
            <w:tcW w:w="1680" w:type="dxa"/>
            <w:vMerge w:val="restart"/>
            <w:tcBorders>
              <w:top w:val="single" w:color="auto" w:sz="4" w:space="0"/>
              <w:left w:val="single" w:color="auto" w:sz="4" w:space="0"/>
              <w:right w:val="single" w:color="auto" w:sz="4" w:space="0"/>
            </w:tcBorders>
            <w:noWrap w:val="0"/>
            <w:vAlign w:val="center"/>
          </w:tcPr>
          <w:p>
            <w:pPr>
              <w:jc w:val="both"/>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8"/>
                <w:szCs w:val="28"/>
                <w:lang w:val="en-US" w:eastAsia="zh-CN"/>
              </w:rPr>
              <w:t>11月1</w:t>
            </w:r>
            <w:r>
              <w:rPr>
                <w:rFonts w:hint="eastAsia" w:ascii="Times New Roman" w:hAnsi="Times New Roman" w:eastAsia="仿宋_GB2312" w:cs="Times New Roman"/>
                <w:color w:val="auto"/>
                <w:sz w:val="28"/>
                <w:szCs w:val="28"/>
                <w:lang w:val="en-US" w:eastAsia="zh-CN"/>
              </w:rPr>
              <w:t>7</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lang w:val="en-US" w:eastAsia="zh-CN"/>
              </w:rPr>
              <w:t>日网上注册及网上报名；</w:t>
            </w:r>
            <w:r>
              <w:rPr>
                <w:rFonts w:hint="eastAsia" w:ascii="Times New Roman" w:hAnsi="Times New Roman" w:eastAsia="仿宋_GB2312" w:cs="Times New Roman"/>
                <w:color w:val="auto"/>
                <w:sz w:val="28"/>
                <w:szCs w:val="28"/>
                <w:lang w:val="en-US" w:eastAsia="zh-CN"/>
              </w:rPr>
              <w:t>20</w:t>
            </w:r>
            <w:r>
              <w:rPr>
                <w:rFonts w:hint="eastAsia" w:ascii="宋体" w:hAnsi="宋体" w:eastAsia="宋体" w:cs="宋体"/>
                <w:color w:val="auto"/>
                <w:kern w:val="0"/>
                <w:sz w:val="28"/>
                <w:szCs w:val="32"/>
                <w:lang w:eastAsia="zh-CN"/>
              </w:rPr>
              <w:t>－</w:t>
            </w:r>
            <w:r>
              <w:rPr>
                <w:rFonts w:hint="eastAsia" w:ascii="宋体" w:hAnsi="宋体" w:cs="宋体"/>
                <w:color w:val="auto"/>
                <w:kern w:val="0"/>
                <w:sz w:val="28"/>
                <w:szCs w:val="32"/>
                <w:lang w:val="en-US" w:eastAsia="zh-CN"/>
              </w:rPr>
              <w:t>22</w:t>
            </w:r>
            <w:r>
              <w:rPr>
                <w:rFonts w:hint="default" w:ascii="Times New Roman" w:hAnsi="Times New Roman" w:eastAsia="仿宋_GB2312" w:cs="Times New Roman"/>
                <w:color w:val="auto"/>
                <w:sz w:val="28"/>
                <w:szCs w:val="28"/>
                <w:lang w:val="en-US" w:eastAsia="zh-CN"/>
              </w:rPr>
              <w:t>日现场确认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304"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31"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下午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14:00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15:30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数学</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304"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16:10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17:40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r>
              <w:rPr>
                <w:rFonts w:hint="default" w:ascii="Times New Roman" w:hAnsi="Times New Roman" w:eastAsia="仿宋_GB2312" w:cs="Times New Roman"/>
                <w:color w:val="auto"/>
                <w:kern w:val="0"/>
                <w:sz w:val="28"/>
                <w:szCs w:val="32"/>
              </w:rPr>
              <w:t>英语</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304" w:type="dxa"/>
            <w:vMerge w:val="restart"/>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1</w:t>
            </w:r>
            <w:r>
              <w:rPr>
                <w:rFonts w:hint="default" w:ascii="Times New Roman" w:hAnsi="Times New Roman" w:eastAsia="仿宋_GB2312" w:cs="Times New Roman"/>
                <w:color w:val="auto"/>
                <w:kern w:val="0"/>
                <w:sz w:val="28"/>
                <w:szCs w:val="32"/>
              </w:rPr>
              <w:t>月</w:t>
            </w:r>
            <w:r>
              <w:rPr>
                <w:rFonts w:hint="eastAsia" w:ascii="Times New Roman" w:hAnsi="Times New Roman" w:eastAsia="仿宋_GB2312" w:cs="Times New Roman"/>
                <w:color w:val="auto"/>
                <w:kern w:val="0"/>
                <w:sz w:val="28"/>
                <w:szCs w:val="32"/>
                <w:lang w:val="en-US" w:eastAsia="zh-CN"/>
              </w:rPr>
              <w:t>11</w:t>
            </w:r>
            <w:r>
              <w:rPr>
                <w:rFonts w:hint="default" w:ascii="Times New Roman" w:hAnsi="Times New Roman" w:eastAsia="仿宋_GB2312" w:cs="Times New Roman"/>
                <w:color w:val="auto"/>
                <w:kern w:val="0"/>
                <w:sz w:val="28"/>
                <w:szCs w:val="32"/>
              </w:rPr>
              <w:t>日</w:t>
            </w:r>
          </w:p>
        </w:tc>
        <w:tc>
          <w:tcPr>
            <w:tcW w:w="731"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上午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9:00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10:00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历史</w:t>
            </w:r>
          </w:p>
        </w:tc>
        <w:tc>
          <w:tcPr>
            <w:tcW w:w="1531" w:type="dxa"/>
            <w:vMerge w:val="restart"/>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r>
              <w:rPr>
                <w:rFonts w:hint="default" w:ascii="Times New Roman" w:hAnsi="Times New Roman" w:eastAsia="仿宋_GB2312" w:cs="Times New Roman"/>
                <w:color w:val="auto"/>
                <w:kern w:val="0"/>
                <w:sz w:val="28"/>
                <w:szCs w:val="32"/>
                <w:lang w:val="en-US" w:eastAsia="zh-CN"/>
              </w:rPr>
              <w:t>202</w:t>
            </w:r>
            <w:r>
              <w:rPr>
                <w:rFonts w:hint="eastAsia"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lang w:val="en-US" w:eastAsia="zh-CN"/>
              </w:rPr>
              <w:t>年高中阶段教育</w:t>
            </w:r>
            <w:r>
              <w:rPr>
                <w:rFonts w:hint="eastAsia" w:ascii="Times New Roman" w:hAnsi="Times New Roman" w:eastAsia="仿宋_GB2312" w:cs="Times New Roman"/>
                <w:color w:val="auto"/>
                <w:kern w:val="0"/>
                <w:sz w:val="28"/>
                <w:szCs w:val="32"/>
                <w:lang w:val="en-US" w:eastAsia="zh-CN"/>
              </w:rPr>
              <w:t>二年级学生，</w:t>
            </w:r>
            <w:r>
              <w:rPr>
                <w:rFonts w:hint="default" w:ascii="Times New Roman" w:hAnsi="Times New Roman" w:eastAsia="仿宋_GB2312" w:cs="Times New Roman"/>
                <w:b w:val="0"/>
                <w:bCs w:val="0"/>
                <w:color w:val="auto"/>
                <w:kern w:val="0"/>
                <w:sz w:val="28"/>
                <w:szCs w:val="32"/>
                <w:lang w:val="en-US" w:eastAsia="zh-CN"/>
              </w:rPr>
              <w:t>应、往届毕业生和社会青年</w:t>
            </w:r>
          </w:p>
        </w:tc>
        <w:tc>
          <w:tcPr>
            <w:tcW w:w="1680" w:type="dxa"/>
            <w:vMerge w:val="continue"/>
            <w:tcBorders>
              <w:left w:val="single" w:color="auto" w:sz="4" w:space="0"/>
              <w:right w:val="single" w:color="auto" w:sz="4" w:space="0"/>
            </w:tcBorders>
            <w:noWrap w:val="0"/>
            <w:vAlign w:val="top"/>
          </w:tcPr>
          <w:p>
            <w:pPr>
              <w:jc w:val="both"/>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04"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31"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化学</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04"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p>
        </w:tc>
        <w:tc>
          <w:tcPr>
            <w:tcW w:w="731"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下</w:t>
            </w:r>
            <w:r>
              <w:rPr>
                <w:rFonts w:hint="default" w:ascii="Times New Roman" w:hAnsi="Times New Roman" w:eastAsia="仿宋_GB2312" w:cs="Times New Roman"/>
                <w:color w:val="auto"/>
                <w:kern w:val="0"/>
                <w:sz w:val="28"/>
                <w:szCs w:val="32"/>
                <w:lang w:val="en-US" w:eastAsia="zh-CN"/>
              </w:rPr>
              <w:t>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4</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w:t>
            </w:r>
            <w:r>
              <w:rPr>
                <w:rFonts w:hint="default"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地理</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04"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31"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16</w:t>
            </w:r>
            <w:r>
              <w:rPr>
                <w:rFonts w:hint="default" w:ascii="Times New Roman" w:hAnsi="Times New Roman" w:eastAsia="仿宋_GB2312" w:cs="Times New Roman"/>
                <w:color w:val="auto"/>
                <w:kern w:val="0"/>
                <w:sz w:val="28"/>
                <w:szCs w:val="32"/>
                <w:lang w:eastAsia="zh-CN"/>
              </w:rPr>
              <w:t>：</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17:</w:t>
            </w:r>
            <w:r>
              <w:rPr>
                <w:rFonts w:hint="default" w:ascii="Times New Roman" w:hAnsi="Times New Roman" w:eastAsia="仿宋_GB2312" w:cs="Times New Roman"/>
                <w:color w:val="auto"/>
                <w:kern w:val="0"/>
                <w:sz w:val="28"/>
                <w:szCs w:val="32"/>
                <w:lang w:val="en-US" w:eastAsia="zh-CN"/>
              </w:rPr>
              <w:t>2</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生物学</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04" w:type="dxa"/>
            <w:vMerge w:val="restart"/>
            <w:tcBorders>
              <w:left w:val="single" w:color="auto" w:sz="4" w:space="0"/>
              <w:right w:val="single" w:color="auto" w:sz="4" w:space="0"/>
            </w:tcBorders>
            <w:noWrap w:val="0"/>
            <w:vAlign w:val="center"/>
          </w:tcPr>
          <w:p>
            <w:pPr>
              <w:spacing w:before="150" w:after="150" w:line="240" w:lineRule="exact"/>
              <w:jc w:val="center"/>
              <w:rPr>
                <w:rFonts w:hint="eastAsia"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1月12日</w:t>
            </w:r>
          </w:p>
        </w:tc>
        <w:tc>
          <w:tcPr>
            <w:tcW w:w="731" w:type="dxa"/>
            <w:vMerge w:val="restart"/>
            <w:tcBorders>
              <w:top w:val="single" w:color="auto" w:sz="4" w:space="0"/>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eastAsia="zh-CN"/>
              </w:rPr>
            </w:pPr>
            <w:r>
              <w:rPr>
                <w:rFonts w:hint="eastAsia" w:ascii="Times New Roman" w:hAnsi="Times New Roman" w:eastAsia="仿宋_GB2312" w:cs="Times New Roman"/>
                <w:color w:val="auto"/>
                <w:kern w:val="0"/>
                <w:sz w:val="28"/>
                <w:szCs w:val="32"/>
                <w:lang w:val="en-US" w:eastAsia="zh-CN"/>
              </w:rPr>
              <w:t>上</w:t>
            </w:r>
            <w:r>
              <w:rPr>
                <w:rFonts w:hint="default" w:ascii="Times New Roman" w:hAnsi="Times New Roman" w:eastAsia="仿宋_GB2312" w:cs="Times New Roman"/>
                <w:color w:val="auto"/>
                <w:kern w:val="0"/>
                <w:sz w:val="28"/>
                <w:szCs w:val="32"/>
                <w:lang w:val="en-US" w:eastAsia="zh-CN"/>
              </w:rPr>
              <w:t>午</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val="en-US"/>
              </w:rPr>
            </w:pPr>
            <w:r>
              <w:rPr>
                <w:rFonts w:hint="default" w:ascii="Times New Roman" w:hAnsi="Times New Roman" w:eastAsia="仿宋_GB2312" w:cs="Times New Roman"/>
                <w:color w:val="auto"/>
                <w:kern w:val="0"/>
                <w:sz w:val="28"/>
                <w:szCs w:val="32"/>
              </w:rPr>
              <w:t>9:00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10:00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思想政治</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304"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731" w:type="dxa"/>
            <w:vMerge w:val="continue"/>
            <w:tcBorders>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10:</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r>
              <w:rPr>
                <w:rFonts w:hint="eastAsia" w:ascii="宋体" w:hAnsi="宋体" w:eastAsia="宋体" w:cs="宋体"/>
                <w:color w:val="auto"/>
                <w:kern w:val="0"/>
                <w:sz w:val="28"/>
                <w:szCs w:val="32"/>
                <w:lang w:eastAsia="zh-CN"/>
              </w:rPr>
              <w:t>－</w:t>
            </w:r>
            <w:r>
              <w:rPr>
                <w:rFonts w:hint="default" w:ascii="Times New Roman" w:hAnsi="Times New Roman" w:eastAsia="仿宋_GB2312" w:cs="Times New Roman"/>
                <w:color w:val="auto"/>
                <w:kern w:val="0"/>
                <w:sz w:val="28"/>
                <w:szCs w:val="32"/>
              </w:rPr>
              <w:t>11:</w:t>
            </w:r>
            <w:r>
              <w:rPr>
                <w:rFonts w:hint="default"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0</w:t>
            </w:r>
          </w:p>
        </w:tc>
        <w:tc>
          <w:tcPr>
            <w:tcW w:w="1117" w:type="dxa"/>
            <w:vMerge w:val="continue"/>
            <w:tcBorders>
              <w:left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spacing w:before="150" w:after="150" w:line="240" w:lineRule="exact"/>
              <w:jc w:val="center"/>
              <w:rPr>
                <w:rFonts w:hint="default" w:ascii="Times New Roman" w:hAnsi="Times New Roman" w:eastAsia="仿宋_GB2312" w:cs="Times New Roman"/>
                <w:color w:val="auto"/>
                <w:kern w:val="0"/>
                <w:sz w:val="28"/>
                <w:szCs w:val="32"/>
              </w:rPr>
            </w:pPr>
            <w:r>
              <w:rPr>
                <w:rFonts w:hint="default" w:ascii="Times New Roman" w:hAnsi="Times New Roman" w:eastAsia="仿宋_GB2312" w:cs="Times New Roman"/>
                <w:color w:val="auto"/>
                <w:kern w:val="0"/>
                <w:sz w:val="28"/>
                <w:szCs w:val="32"/>
              </w:rPr>
              <w:t>物理</w:t>
            </w:r>
          </w:p>
        </w:tc>
        <w:tc>
          <w:tcPr>
            <w:tcW w:w="1531" w:type="dxa"/>
            <w:vMerge w:val="continue"/>
            <w:tcBorders>
              <w:left w:val="single" w:color="auto" w:sz="4" w:space="0"/>
              <w:right w:val="single" w:color="auto" w:sz="4" w:space="0"/>
            </w:tcBorders>
            <w:noWrap w:val="0"/>
            <w:vAlign w:val="center"/>
          </w:tcPr>
          <w:p>
            <w:pPr>
              <w:widowControl/>
              <w:shd w:val="clear" w:color="auto" w:fill="FFFFFF"/>
              <w:spacing w:before="100" w:beforeAutospacing="1" w:after="100" w:afterAutospacing="1" w:line="400" w:lineRule="exact"/>
              <w:jc w:val="center"/>
              <w:rPr>
                <w:rFonts w:hint="default" w:ascii="Times New Roman" w:hAnsi="Times New Roman" w:eastAsia="仿宋_GB2312" w:cs="Times New Roman"/>
                <w:color w:val="auto"/>
                <w:kern w:val="0"/>
                <w:sz w:val="28"/>
                <w:szCs w:val="32"/>
                <w:lang w:val="en-US" w:eastAsia="zh-CN"/>
              </w:rPr>
            </w:pPr>
          </w:p>
        </w:tc>
        <w:tc>
          <w:tcPr>
            <w:tcW w:w="1680" w:type="dxa"/>
            <w:vMerge w:val="continue"/>
            <w:tcBorders>
              <w:left w:val="single" w:color="auto" w:sz="4" w:space="0"/>
              <w:right w:val="single" w:color="auto" w:sz="4" w:space="0"/>
            </w:tcBorders>
            <w:noWrap w:val="0"/>
            <w:vAlign w:val="top"/>
          </w:tcPr>
          <w:p>
            <w:pPr>
              <w:widowControl/>
              <w:jc w:val="left"/>
              <w:rPr>
                <w:rFonts w:hint="default" w:ascii="Times New Roman" w:hAnsi="Times New Roman" w:eastAsia="仿宋_GB2312" w:cs="Times New Roman"/>
                <w:color w:val="auto"/>
                <w:sz w:val="28"/>
                <w:szCs w:val="32"/>
              </w:rPr>
            </w:pPr>
          </w:p>
        </w:tc>
      </w:tr>
    </w:tbl>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widowControl/>
        <w:adjustRightInd w:val="0"/>
        <w:snapToGrid w:val="0"/>
        <w:spacing w:line="560" w:lineRule="exact"/>
        <w:jc w:val="center"/>
        <w:outlineLvl w:val="0"/>
        <w:rPr>
          <w:rFonts w:hint="default" w:ascii="Times New Roman" w:hAnsi="Times New Roman" w:eastAsia="方正小标宋简体" w:cs="Times New Roman"/>
          <w:bCs/>
          <w:color w:val="auto"/>
          <w:kern w:val="36"/>
          <w:sz w:val="44"/>
          <w:szCs w:val="44"/>
          <w:lang w:val="en-US" w:eastAsia="zh-CN"/>
        </w:rPr>
      </w:pPr>
    </w:p>
    <w:p>
      <w:pPr>
        <w:tabs>
          <w:tab w:val="left" w:pos="7560"/>
        </w:tabs>
        <w:adjustRightInd w:val="0"/>
        <w:snapToGrid w:val="0"/>
        <w:spacing w:beforeLines="0" w:afterLines="0" w:line="55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附件2</w:t>
      </w:r>
    </w:p>
    <w:p>
      <w:pPr>
        <w:widowControl/>
        <w:adjustRightInd w:val="0"/>
        <w:snapToGrid w:val="0"/>
        <w:spacing w:beforeLines="0" w:afterLines="0" w:line="550" w:lineRule="exact"/>
        <w:jc w:val="center"/>
        <w:outlineLvl w:val="0"/>
        <w:rPr>
          <w:rFonts w:hint="default" w:ascii="Times New Roman" w:hAnsi="Times New Roman" w:eastAsia="方正小标宋简体" w:cs="Times New Roman"/>
          <w:bCs/>
          <w:color w:val="auto"/>
          <w:kern w:val="36"/>
          <w:sz w:val="44"/>
          <w:szCs w:val="44"/>
        </w:rPr>
      </w:pPr>
      <w:r>
        <w:rPr>
          <w:rFonts w:hint="eastAsia" w:ascii="Times New Roman" w:hAnsi="Times New Roman" w:eastAsia="方正小标宋简体" w:cs="Times New Roman"/>
          <w:bCs/>
          <w:color w:val="auto"/>
          <w:kern w:val="36"/>
          <w:sz w:val="44"/>
          <w:szCs w:val="44"/>
          <w:lang w:val="en-US" w:eastAsia="zh-CN"/>
        </w:rPr>
        <w:t>2024年第一次</w:t>
      </w:r>
      <w:r>
        <w:rPr>
          <w:rFonts w:hint="default" w:ascii="Times New Roman" w:hAnsi="Times New Roman" w:eastAsia="方正小标宋简体" w:cs="Times New Roman"/>
          <w:bCs/>
          <w:color w:val="auto"/>
          <w:kern w:val="36"/>
          <w:sz w:val="44"/>
          <w:szCs w:val="44"/>
        </w:rPr>
        <w:t>广东省普通高中学业水平</w:t>
      </w:r>
    </w:p>
    <w:p>
      <w:pPr>
        <w:widowControl/>
        <w:adjustRightInd w:val="0"/>
        <w:snapToGrid w:val="0"/>
        <w:spacing w:beforeLines="0" w:afterLines="0" w:line="550" w:lineRule="exact"/>
        <w:jc w:val="center"/>
        <w:outlineLvl w:val="0"/>
        <w:rPr>
          <w:rFonts w:ascii="Times New Roman" w:hAnsi="Times New Roman" w:eastAsia="方正小标宋简体" w:cs="Times New Roman"/>
          <w:bCs/>
          <w:color w:val="auto"/>
          <w:kern w:val="36"/>
          <w:sz w:val="44"/>
          <w:szCs w:val="44"/>
        </w:rPr>
      </w:pPr>
      <w:r>
        <w:rPr>
          <w:rFonts w:hint="default" w:ascii="Times New Roman" w:hAnsi="Times New Roman" w:eastAsia="方正小标宋简体" w:cs="Times New Roman"/>
          <w:bCs/>
          <w:color w:val="auto"/>
          <w:kern w:val="36"/>
          <w:sz w:val="44"/>
          <w:szCs w:val="44"/>
        </w:rPr>
        <w:t>合格性考试实施细则</w:t>
      </w:r>
    </w:p>
    <w:p>
      <w:pPr>
        <w:adjustRightInd w:val="0"/>
        <w:snapToGrid w:val="0"/>
        <w:spacing w:beforeLines="0" w:afterLines="0" w:line="550" w:lineRule="exact"/>
        <w:rPr>
          <w:rFonts w:ascii="Times New Roman" w:hAnsi="Times New Roman" w:cs="Times New Roman"/>
          <w:color w:val="auto"/>
          <w:sz w:val="32"/>
          <w:szCs w:val="32"/>
        </w:rPr>
      </w:pPr>
    </w:p>
    <w:p>
      <w:pPr>
        <w:widowControl/>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第一章   总  则</w:t>
      </w:r>
    </w:p>
    <w:p>
      <w:pPr>
        <w:adjustRightInd w:val="0"/>
        <w:snapToGrid w:val="0"/>
        <w:spacing w:beforeLines="0" w:afterLines="0" w:line="55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 xml:space="preserve">  第一条 </w:t>
      </w:r>
      <w:r>
        <w:rPr>
          <w:rFonts w:hint="default" w:ascii="Times New Roman" w:hAnsi="Times New Roman" w:eastAsia="仿宋_GB2312"/>
          <w:color w:val="auto"/>
          <w:sz w:val="32"/>
          <w:szCs w:val="32"/>
        </w:rPr>
        <w:t xml:space="preserve"> 为适应我省高考综合改革实施的需要，进一步规范我省</w:t>
      </w:r>
      <w:r>
        <w:rPr>
          <w:rFonts w:hint="default" w:ascii="Times New Roman" w:hAnsi="Times New Roman" w:eastAsia="仿宋_GB2312" w:cs="Times New Roman"/>
          <w:color w:val="auto"/>
          <w:sz w:val="32"/>
          <w:szCs w:val="32"/>
        </w:rPr>
        <w:t>普通高中学业水平合格性考试（下称合格性考试）</w:t>
      </w:r>
      <w:r>
        <w:rPr>
          <w:rFonts w:hint="default" w:ascii="Times New Roman" w:hAnsi="Times New Roman" w:eastAsia="仿宋_GB2312"/>
          <w:color w:val="auto"/>
          <w:sz w:val="32"/>
          <w:szCs w:val="32"/>
        </w:rPr>
        <w:t>的组织与管理工作，保证合格性考试的质量，维护国家教育考试的公平、公正，保障广大考生的合法权益，根据</w:t>
      </w:r>
      <w:r>
        <w:rPr>
          <w:rFonts w:hint="default" w:ascii="Times New Roman" w:hAnsi="Times New Roman" w:eastAsia="仿宋_GB2312" w:cs="Times New Roman"/>
          <w:color w:val="auto"/>
          <w:kern w:val="0"/>
          <w:sz w:val="32"/>
          <w:szCs w:val="32"/>
        </w:rPr>
        <w:t>《广东省人民政府关于印发广东省深化普通高校考试招生制度综合改革实施方案的通知》</w:t>
      </w:r>
      <w:r>
        <w:rPr>
          <w:rFonts w:hint="default" w:ascii="Times New Roman" w:hAnsi="Times New Roman" w:eastAsia="仿宋_GB2312"/>
          <w:color w:val="auto"/>
          <w:kern w:val="15"/>
          <w:sz w:val="32"/>
          <w:szCs w:val="32"/>
        </w:rPr>
        <w:t>（粤府</w:t>
      </w:r>
      <w:r>
        <w:rPr>
          <w:rFonts w:hint="default" w:ascii="Times New Roman" w:hAnsi="Times New Roman" w:eastAsia="仿宋_GB2312"/>
          <w:color w:val="auto"/>
          <w:kern w:val="0"/>
          <w:sz w:val="32"/>
          <w:szCs w:val="32"/>
        </w:rPr>
        <w:t>〔2019〕42号</w:t>
      </w:r>
      <w:r>
        <w:rPr>
          <w:rFonts w:hint="eastAsia" w:ascii="Times New Roman" w:hAnsi="Times New Roman" w:eastAsia="仿宋_GB2312"/>
          <w:color w:val="auto"/>
          <w:kern w:val="0"/>
          <w:sz w:val="32"/>
          <w:szCs w:val="32"/>
          <w:lang w:eastAsia="zh-CN"/>
        </w:rPr>
        <w:t>，</w:t>
      </w:r>
      <w:r>
        <w:rPr>
          <w:rFonts w:hint="default" w:ascii="Times New Roman" w:hAnsi="Times New Roman" w:eastAsia="仿宋_GB2312" w:cs="Times New Roman"/>
          <w:color w:val="auto"/>
          <w:kern w:val="0"/>
          <w:sz w:val="32"/>
          <w:szCs w:val="32"/>
        </w:rPr>
        <w:t>下称《实施办案》</w:t>
      </w:r>
      <w:r>
        <w:rPr>
          <w:rFonts w:hint="default" w:ascii="Times New Roman" w:hAnsi="Times New Roman" w:eastAsia="仿宋_GB2312"/>
          <w:color w:val="auto"/>
          <w:kern w:val="15"/>
          <w:sz w:val="32"/>
          <w:szCs w:val="32"/>
        </w:rPr>
        <w:t>）</w:t>
      </w:r>
      <w:r>
        <w:rPr>
          <w:rFonts w:hint="default" w:ascii="Times New Roman" w:hAnsi="Times New Roman" w:eastAsia="仿宋_GB2312" w:cs="Times New Roman"/>
          <w:color w:val="auto"/>
          <w:sz w:val="32"/>
          <w:szCs w:val="32"/>
        </w:rPr>
        <w:t>《关于增加普通高中学业水平考试科目推进高职院校分类考试招生的通知》</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粤教考〔2016〕6号）</w:t>
      </w:r>
      <w:r>
        <w:rPr>
          <w:rFonts w:hint="default" w:ascii="Times New Roman" w:hAnsi="Times New Roman" w:eastAsia="仿宋_GB2312" w:cs="Times New Roman"/>
          <w:color w:val="auto"/>
          <w:sz w:val="32"/>
          <w:szCs w:val="32"/>
        </w:rPr>
        <w:t>《广东省普通高中学业水平考试实施办法》</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olor w:val="auto"/>
          <w:kern w:val="0"/>
          <w:sz w:val="32"/>
          <w:szCs w:val="32"/>
        </w:rPr>
        <w:t>粤教考〔2019〕18号</w:t>
      </w:r>
      <w:r>
        <w:rPr>
          <w:rFonts w:hint="default" w:ascii="Times New Roman" w:hAnsi="Times New Roman" w:eastAsia="仿宋_GB2312" w:cs="Times New Roman"/>
          <w:color w:val="auto"/>
          <w:kern w:val="0"/>
          <w:sz w:val="32"/>
          <w:szCs w:val="32"/>
        </w:rPr>
        <w:t>，下称《实施办法》）</w:t>
      </w:r>
      <w:r>
        <w:rPr>
          <w:rFonts w:hint="default" w:ascii="Times New Roman" w:hAnsi="Times New Roman" w:eastAsia="仿宋_GB2312"/>
          <w:color w:val="auto"/>
          <w:sz w:val="32"/>
          <w:szCs w:val="32"/>
        </w:rPr>
        <w:t>《国家教育考试违规处理办法》（教育部第33号令）等法规性文件，结合我省实际，制订本细则。</w:t>
      </w:r>
    </w:p>
    <w:p>
      <w:pPr>
        <w:adjustRightInd w:val="0"/>
        <w:snapToGrid w:val="0"/>
        <w:spacing w:beforeLines="0" w:afterLines="0" w:line="55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第二条</w:t>
      </w:r>
      <w:r>
        <w:rPr>
          <w:rFonts w:hint="default" w:ascii="Times New Roman" w:hAnsi="Times New Roman" w:eastAsia="仿宋_GB2312"/>
          <w:color w:val="auto"/>
          <w:sz w:val="32"/>
          <w:szCs w:val="32"/>
        </w:rPr>
        <w:t xml:space="preserve">  本细则所称合格性考试是衡量普通高中学生相关科目学习达到国家规定学习要求的程度的水平性考试</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是普通高校考试招生和高职院校分类考试招生的组成部分，是全省范围内统一举行的教育考试，必须依法治考，保证考试的科学、准确、公平、公正。</w:t>
      </w:r>
    </w:p>
    <w:p>
      <w:pPr>
        <w:adjustRightInd w:val="0"/>
        <w:snapToGrid w:val="0"/>
        <w:spacing w:beforeLines="0" w:afterLines="0" w:line="55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第三条</w:t>
      </w:r>
      <w:r>
        <w:rPr>
          <w:rFonts w:hint="default" w:ascii="Times New Roman" w:hAnsi="Times New Roman" w:eastAsia="仿宋_GB2312"/>
          <w:color w:val="auto"/>
          <w:sz w:val="32"/>
          <w:szCs w:val="32"/>
        </w:rPr>
        <w:t xml:space="preserve">  合格性考试在省招生委员会、省教育厅的领导下，由省教育考试院统一组织命题、统一组织考试、统一组织评卷、统一组织成绩评定和公布成绩，由市、县（区）招生委员会、教育部门具体实施考试。</w:t>
      </w:r>
    </w:p>
    <w:p>
      <w:pPr>
        <w:widowControl/>
        <w:adjustRightInd w:val="0"/>
        <w:snapToGrid w:val="0"/>
        <w:spacing w:beforeLines="0" w:afterLines="0" w:line="550" w:lineRule="exact"/>
        <w:jc w:val="center"/>
        <w:outlineLvl w:val="2"/>
        <w:rPr>
          <w:rFonts w:hint="default" w:ascii="Times New Roman" w:hAnsi="Times New Roman" w:eastAsia="黑体" w:cs="Times New Roman"/>
          <w:bCs/>
          <w:color w:val="auto"/>
          <w:kern w:val="0"/>
          <w:sz w:val="32"/>
          <w:szCs w:val="32"/>
        </w:rPr>
      </w:pPr>
    </w:p>
    <w:p>
      <w:pPr>
        <w:widowControl/>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第二章   考生报考和考试科目、时间</w:t>
      </w:r>
    </w:p>
    <w:p>
      <w:pPr>
        <w:kinsoku/>
        <w:wordWrap/>
        <w:adjustRightInd w:val="0"/>
        <w:snapToGrid w:val="0"/>
        <w:spacing w:beforeLines="0" w:afterLines="0" w:line="55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第四条</w:t>
      </w:r>
      <w:r>
        <w:rPr>
          <w:rFonts w:hint="default" w:ascii="Times New Roman" w:hAnsi="Times New Roman" w:eastAsia="仿宋_GB2312" w:cs="Times New Roman"/>
          <w:color w:val="auto"/>
          <w:sz w:val="32"/>
          <w:szCs w:val="32"/>
        </w:rPr>
        <w:t xml:space="preserve">  合格性考试实行网上报名。</w:t>
      </w:r>
      <w:r>
        <w:rPr>
          <w:rFonts w:hint="default" w:ascii="Times New Roman" w:hAnsi="Times New Roman" w:eastAsia="仿宋_GB2312"/>
          <w:color w:val="auto"/>
          <w:sz w:val="32"/>
          <w:szCs w:val="32"/>
        </w:rPr>
        <w:t>各级教育部门根据省教育考试院的部署，负责组织本地区报名工作；各有关学校负责</w:t>
      </w:r>
      <w:r>
        <w:rPr>
          <w:rFonts w:hint="default" w:ascii="Times New Roman" w:hAnsi="Times New Roman" w:eastAsia="仿宋_GB2312" w:cs="Times New Roman"/>
          <w:color w:val="auto"/>
          <w:sz w:val="32"/>
          <w:szCs w:val="32"/>
        </w:rPr>
        <w:t>统一组织本校普通高中学生报名。</w:t>
      </w:r>
    </w:p>
    <w:p>
      <w:pPr>
        <w:kinsoku/>
        <w:wordWrap/>
        <w:snapToGrid w:val="0"/>
        <w:spacing w:beforeLines="0" w:afterLines="0" w:line="550" w:lineRule="exact"/>
        <w:ind w:firstLine="643" w:firstLineChars="200"/>
        <w:rPr>
          <w:rFonts w:hint="default" w:ascii="Times New Roman" w:hAnsi="Times New Roman" w:eastAsia="仿宋_GB2312" w:cs="Times New Roman"/>
          <w:kern w:val="0"/>
          <w:sz w:val="32"/>
          <w:szCs w:val="32"/>
        </w:rPr>
      </w:pPr>
      <w:r>
        <w:rPr>
          <w:rFonts w:hint="default" w:ascii="Times New Roman" w:hAnsi="Times New Roman" w:eastAsia="仿宋_GB2312"/>
          <w:b/>
          <w:color w:val="auto"/>
          <w:sz w:val="32"/>
          <w:szCs w:val="32"/>
        </w:rPr>
        <w:t xml:space="preserve">第五条 </w:t>
      </w:r>
      <w:r>
        <w:rPr>
          <w:rFonts w:hint="eastAsia" w:ascii="Times New Roman" w:hAnsi="Times New Roman" w:eastAsia="仿宋_GB2312"/>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2024年第一次合格性考试</w:t>
      </w:r>
      <w:r>
        <w:rPr>
          <w:rFonts w:hint="default" w:ascii="Times New Roman" w:hAnsi="Times New Roman" w:eastAsia="仿宋_GB2312" w:cs="Times New Roman"/>
          <w:color w:val="000000"/>
          <w:kern w:val="0"/>
          <w:sz w:val="32"/>
          <w:szCs w:val="32"/>
        </w:rPr>
        <w:t>考试科目为语文、数学、英语、思想政治、</w:t>
      </w:r>
      <w:r>
        <w:rPr>
          <w:rFonts w:hint="default" w:ascii="Times New Roman" w:hAnsi="Times New Roman" w:eastAsia="仿宋_GB2312" w:cs="Times New Roman"/>
          <w:color w:val="000000"/>
          <w:kern w:val="0"/>
          <w:sz w:val="32"/>
          <w:szCs w:val="32"/>
          <w:lang w:val="en-US" w:eastAsia="zh-CN"/>
        </w:rPr>
        <w:t>物理、</w:t>
      </w:r>
      <w:r>
        <w:rPr>
          <w:rFonts w:hint="default" w:ascii="Times New Roman" w:hAnsi="Times New Roman" w:eastAsia="仿宋_GB2312" w:cs="Times New Roman"/>
          <w:color w:val="000000"/>
          <w:kern w:val="0"/>
          <w:sz w:val="32"/>
          <w:szCs w:val="32"/>
        </w:rPr>
        <w:t>历史、地理、化学和生物学等9门</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auto"/>
          <w:kern w:val="0"/>
          <w:sz w:val="32"/>
          <w:szCs w:val="32"/>
        </w:rPr>
        <w:t>按照《实施办法》实施</w:t>
      </w:r>
      <w:r>
        <w:rPr>
          <w:rFonts w:hint="eastAsia" w:ascii="Times New Roman" w:hAnsi="Times New Roman" w:eastAsia="仿宋_GB2312" w:cs="Times New Roman"/>
          <w:color w:val="auto"/>
          <w:kern w:val="0"/>
          <w:sz w:val="32"/>
          <w:szCs w:val="32"/>
          <w:lang w:eastAsia="zh-CN"/>
        </w:rPr>
        <w:t>，</w:t>
      </w:r>
      <w:r>
        <w:rPr>
          <w:rFonts w:hint="eastAsia" w:ascii="Times New Roman" w:hAnsi="Times New Roman" w:eastAsia="仿宋_GB2312" w:cs="Times New Roman"/>
          <w:color w:val="auto"/>
          <w:kern w:val="0"/>
          <w:sz w:val="32"/>
          <w:szCs w:val="32"/>
          <w:lang w:val="en-US" w:eastAsia="zh-CN"/>
        </w:rPr>
        <w:t>其中</w:t>
      </w:r>
      <w:r>
        <w:rPr>
          <w:rFonts w:hint="default" w:ascii="Times New Roman" w:hAnsi="Times New Roman" w:eastAsia="仿宋_GB2312" w:cs="Times New Roman"/>
          <w:color w:val="000000"/>
          <w:kern w:val="0"/>
          <w:sz w:val="32"/>
          <w:szCs w:val="32"/>
        </w:rPr>
        <w:t>语文、数学、英语</w:t>
      </w:r>
      <w:r>
        <w:rPr>
          <w:rFonts w:hint="default" w:ascii="Times New Roman" w:hAnsi="Times New Roman" w:eastAsia="仿宋_GB2312" w:cs="Times New Roman"/>
          <w:color w:val="000000"/>
          <w:kern w:val="0"/>
          <w:sz w:val="32"/>
          <w:szCs w:val="32"/>
          <w:lang w:val="en-US" w:eastAsia="zh-CN"/>
        </w:rPr>
        <w:t>3门科目</w:t>
      </w:r>
      <w:r>
        <w:rPr>
          <w:rFonts w:hint="eastAsia" w:ascii="Times New Roman" w:hAnsi="Times New Roman" w:eastAsia="仿宋_GB2312" w:cs="Times New Roman"/>
          <w:color w:val="000000"/>
          <w:kern w:val="0"/>
          <w:sz w:val="32"/>
          <w:szCs w:val="32"/>
          <w:lang w:val="en-US" w:eastAsia="zh-CN"/>
        </w:rPr>
        <w:t>，</w:t>
      </w:r>
      <w:r>
        <w:rPr>
          <w:rFonts w:hint="eastAsia" w:ascii="Times New Roman" w:hAnsi="Times New Roman" w:eastAsia="仿宋_GB2312"/>
          <w:color w:val="000000"/>
          <w:sz w:val="32"/>
          <w:szCs w:val="32"/>
          <w:lang w:val="en-US" w:eastAsia="zh-CN"/>
        </w:rPr>
        <w:t>接受</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s="Times New Roman"/>
          <w:kern w:val="0"/>
          <w:sz w:val="32"/>
          <w:szCs w:val="32"/>
          <w:lang w:val="en-US" w:eastAsia="zh-CN"/>
        </w:rPr>
        <w:t>应、往届毕业生和16周岁以上的社会青年</w:t>
      </w:r>
      <w:r>
        <w:rPr>
          <w:rFonts w:hint="eastAsia" w:ascii="Times New Roman" w:hAnsi="Times New Roman" w:eastAsia="仿宋_GB2312" w:cs="Times New Roman"/>
          <w:kern w:val="0"/>
          <w:sz w:val="32"/>
          <w:szCs w:val="32"/>
          <w:lang w:val="en-US" w:eastAsia="zh-CN"/>
        </w:rPr>
        <w:t>报考；</w:t>
      </w:r>
      <w:r>
        <w:rPr>
          <w:rFonts w:hint="default" w:ascii="Times New Roman" w:hAnsi="Times New Roman" w:eastAsia="仿宋_GB2312" w:cs="Times New Roman"/>
          <w:color w:val="000000"/>
          <w:kern w:val="0"/>
          <w:sz w:val="32"/>
          <w:szCs w:val="32"/>
        </w:rPr>
        <w:t>历史、地理、化学</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生物学</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kern w:val="0"/>
          <w:sz w:val="32"/>
          <w:szCs w:val="32"/>
          <w:lang w:val="en-US" w:eastAsia="zh-CN"/>
        </w:rPr>
        <w:t>思想政治和物理</w:t>
      </w:r>
      <w:r>
        <w:rPr>
          <w:rFonts w:hint="default" w:ascii="Times New Roman" w:hAnsi="Times New Roman" w:eastAsia="仿宋_GB2312" w:cs="Times New Roman"/>
          <w:color w:val="000000"/>
          <w:kern w:val="0"/>
          <w:sz w:val="32"/>
          <w:szCs w:val="32"/>
        </w:rPr>
        <w:t>等</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门科目</w:t>
      </w:r>
      <w:r>
        <w:rPr>
          <w:rFonts w:hint="eastAsia" w:ascii="Times New Roman" w:hAnsi="Times New Roman" w:eastAsia="仿宋_GB2312" w:cs="Times New Roman"/>
          <w:color w:val="000000"/>
          <w:kern w:val="0"/>
          <w:sz w:val="32"/>
          <w:szCs w:val="32"/>
          <w:lang w:val="en-US" w:eastAsia="zh-CN"/>
        </w:rPr>
        <w:t>接受</w:t>
      </w:r>
      <w:r>
        <w:rPr>
          <w:rFonts w:hint="default" w:ascii="Times New Roman" w:hAnsi="Times New Roman" w:eastAsia="仿宋_GB2312"/>
          <w:color w:val="000000"/>
          <w:sz w:val="32"/>
          <w:szCs w:val="32"/>
          <w:lang w:val="en-US" w:eastAsia="zh-CN"/>
        </w:rPr>
        <w:t>202</w:t>
      </w:r>
      <w:r>
        <w:rPr>
          <w:rFonts w:hint="eastAsia" w:ascii="Times New Roman" w:hAnsi="Times New Roman" w:eastAsia="仿宋_GB2312"/>
          <w:color w:val="000000"/>
          <w:sz w:val="32"/>
          <w:szCs w:val="32"/>
          <w:lang w:val="en-US" w:eastAsia="zh-CN"/>
        </w:rPr>
        <w:t>4</w:t>
      </w:r>
      <w:r>
        <w:rPr>
          <w:rFonts w:hint="default" w:ascii="Times New Roman" w:hAnsi="Times New Roman" w:eastAsia="仿宋_GB2312"/>
          <w:color w:val="000000"/>
          <w:sz w:val="32"/>
          <w:szCs w:val="32"/>
          <w:lang w:val="en-US" w:eastAsia="zh-CN"/>
        </w:rPr>
        <w:t>年</w:t>
      </w:r>
      <w:r>
        <w:rPr>
          <w:rFonts w:hint="default" w:ascii="Times New Roman" w:hAnsi="Times New Roman" w:eastAsia="仿宋_GB2312"/>
          <w:color w:val="000000"/>
          <w:sz w:val="32"/>
          <w:szCs w:val="32"/>
        </w:rPr>
        <w:t>具有广东省户籍的广东省</w:t>
      </w:r>
      <w:r>
        <w:rPr>
          <w:rFonts w:hint="default" w:ascii="Times New Roman" w:hAnsi="Times New Roman" w:eastAsia="仿宋_GB2312" w:cs="Times New Roman"/>
          <w:kern w:val="0"/>
          <w:sz w:val="32"/>
          <w:szCs w:val="32"/>
        </w:rPr>
        <w:t>高中阶段学校</w:t>
      </w:r>
      <w:r>
        <w:rPr>
          <w:rFonts w:hint="default" w:ascii="Times New Roman" w:hAnsi="Times New Roman" w:eastAsia="仿宋_GB2312"/>
          <w:color w:val="000000"/>
          <w:sz w:val="32"/>
          <w:szCs w:val="32"/>
        </w:rPr>
        <w:t>二年级学生</w:t>
      </w:r>
      <w:r>
        <w:rPr>
          <w:rFonts w:hint="eastAsia"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rPr>
        <w:t>应、往届毕业生</w:t>
      </w:r>
      <w:r>
        <w:rPr>
          <w:rFonts w:hint="eastAsia" w:ascii="Times New Roman" w:hAnsi="Times New Roman" w:eastAsia="仿宋_GB2312"/>
          <w:color w:val="000000"/>
          <w:sz w:val="32"/>
          <w:szCs w:val="32"/>
          <w:lang w:val="en-US" w:eastAsia="zh-CN"/>
        </w:rPr>
        <w:t>和</w:t>
      </w:r>
      <w:r>
        <w:rPr>
          <w:rFonts w:hint="default" w:ascii="Times New Roman" w:hAnsi="Times New Roman" w:eastAsia="仿宋_GB2312"/>
          <w:color w:val="000000"/>
          <w:sz w:val="32"/>
          <w:szCs w:val="32"/>
        </w:rPr>
        <w:t>16周岁以上的社会青年</w:t>
      </w:r>
      <w:r>
        <w:rPr>
          <w:rFonts w:hint="default" w:ascii="Times New Roman" w:hAnsi="Times New Roman" w:eastAsia="仿宋_GB2312" w:cs="Times New Roman"/>
          <w:kern w:val="0"/>
          <w:sz w:val="32"/>
          <w:szCs w:val="32"/>
        </w:rPr>
        <w:t>报考</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考生根据自己</w:t>
      </w:r>
      <w:r>
        <w:rPr>
          <w:rFonts w:hint="eastAsia" w:ascii="Times New Roman" w:hAnsi="Times New Roman" w:eastAsia="仿宋_GB2312" w:cs="Times New Roman"/>
          <w:color w:val="auto"/>
          <w:kern w:val="0"/>
          <w:sz w:val="32"/>
          <w:szCs w:val="32"/>
          <w:lang w:val="en-US" w:eastAsia="zh-CN"/>
        </w:rPr>
        <w:t>所学课程</w:t>
      </w:r>
      <w:r>
        <w:rPr>
          <w:rFonts w:hint="default" w:ascii="Times New Roman" w:hAnsi="Times New Roman" w:eastAsia="仿宋_GB2312" w:cs="Times New Roman"/>
          <w:color w:val="auto"/>
          <w:kern w:val="0"/>
          <w:sz w:val="32"/>
          <w:szCs w:val="32"/>
        </w:rPr>
        <w:t>的</w:t>
      </w:r>
      <w:r>
        <w:rPr>
          <w:rFonts w:hint="default" w:ascii="Times New Roman" w:hAnsi="Times New Roman" w:eastAsia="仿宋_GB2312" w:cs="Times New Roman"/>
          <w:color w:val="auto"/>
          <w:kern w:val="0"/>
          <w:sz w:val="32"/>
          <w:szCs w:val="32"/>
          <w:lang w:val="en-US" w:eastAsia="zh-CN"/>
        </w:rPr>
        <w:t>课程标准、</w:t>
      </w:r>
      <w:r>
        <w:rPr>
          <w:rFonts w:hint="default" w:ascii="Times New Roman" w:hAnsi="Times New Roman" w:eastAsia="仿宋_GB2312" w:cs="Times New Roman"/>
          <w:color w:val="auto"/>
          <w:kern w:val="0"/>
          <w:sz w:val="32"/>
          <w:szCs w:val="32"/>
        </w:rPr>
        <w:t>学习进度情况</w:t>
      </w:r>
      <w:r>
        <w:rPr>
          <w:rFonts w:hint="default" w:ascii="Times New Roman" w:hAnsi="Times New Roman" w:eastAsia="仿宋_GB2312"/>
          <w:color w:val="auto"/>
          <w:sz w:val="32"/>
          <w:szCs w:val="32"/>
        </w:rPr>
        <w:t>和普通高校招生专业对合格性考试科目的要求，</w:t>
      </w:r>
      <w:r>
        <w:rPr>
          <w:rFonts w:hint="default" w:ascii="Times New Roman" w:hAnsi="Times New Roman" w:eastAsia="仿宋_GB2312" w:cs="Times New Roman"/>
          <w:color w:val="auto"/>
          <w:kern w:val="0"/>
          <w:sz w:val="32"/>
          <w:szCs w:val="32"/>
          <w:lang w:val="en-US" w:eastAsia="zh-CN"/>
        </w:rPr>
        <w:t>报名参加其中1</w:t>
      </w:r>
      <w:r>
        <w:rPr>
          <w:rFonts w:hint="default" w:ascii="Arial" w:hAnsi="Arial" w:eastAsia="仿宋_GB2312" w:cs="Arial"/>
          <w:color w:val="auto"/>
          <w:kern w:val="0"/>
          <w:sz w:val="32"/>
          <w:szCs w:val="32"/>
          <w:lang w:val="en-US" w:eastAsia="zh-CN"/>
        </w:rPr>
        <w:t>~</w:t>
      </w:r>
      <w:r>
        <w:rPr>
          <w:rFonts w:hint="eastAsia" w:ascii="Arial" w:hAnsi="Arial" w:eastAsia="仿宋_GB2312" w:cs="Arial"/>
          <w:color w:val="auto"/>
          <w:kern w:val="0"/>
          <w:sz w:val="32"/>
          <w:szCs w:val="32"/>
          <w:lang w:val="en-US" w:eastAsia="zh-CN"/>
        </w:rPr>
        <w:t>9</w:t>
      </w:r>
      <w:r>
        <w:rPr>
          <w:rFonts w:hint="default" w:ascii="Times New Roman" w:hAnsi="Times New Roman" w:eastAsia="仿宋_GB2312" w:cs="Times New Roman"/>
          <w:color w:val="auto"/>
          <w:kern w:val="0"/>
          <w:sz w:val="32"/>
          <w:szCs w:val="32"/>
          <w:lang w:val="en-US" w:eastAsia="zh-CN"/>
        </w:rPr>
        <w:t>门科目合格性考试。</w:t>
      </w:r>
    </w:p>
    <w:p>
      <w:pPr>
        <w:widowControl w:val="0"/>
        <w:shd w:val="clear" w:color="auto" w:fill="FFFFFF"/>
        <w:wordWrap w:val="0"/>
        <w:adjustRightInd w:val="0"/>
        <w:snapToGrid w:val="0"/>
        <w:spacing w:beforeLines="0" w:afterLines="0" w:line="550" w:lineRule="exact"/>
        <w:ind w:firstLine="643" w:firstLineChars="200"/>
        <w:rPr>
          <w:rFonts w:ascii="Times New Roman" w:hAnsi="Times New Roman" w:eastAsia="仿宋_GB2312" w:cs="Times New Roman"/>
          <w:color w:val="auto"/>
          <w:kern w:val="0"/>
          <w:sz w:val="32"/>
          <w:szCs w:val="32"/>
        </w:rPr>
      </w:pPr>
      <w:r>
        <w:rPr>
          <w:rFonts w:hint="default" w:ascii="Times New Roman" w:hAnsi="Times New Roman" w:eastAsia="仿宋_GB2312"/>
          <w:b/>
          <w:color w:val="auto"/>
          <w:sz w:val="32"/>
          <w:szCs w:val="32"/>
        </w:rPr>
        <w:t>第六条</w:t>
      </w:r>
      <w:r>
        <w:rPr>
          <w:rFonts w:hint="default" w:ascii="Times New Roman" w:hAnsi="Times New Roman" w:eastAsia="仿宋_GB2312"/>
          <w:color w:val="auto"/>
          <w:sz w:val="32"/>
          <w:szCs w:val="32"/>
        </w:rPr>
        <w:t xml:space="preserve">  </w:t>
      </w:r>
      <w:r>
        <w:rPr>
          <w:rFonts w:hint="eastAsia" w:ascii="Times New Roman" w:hAnsi="Times New Roman" w:eastAsia="仿宋_GB2312" w:cs="Times New Roman"/>
          <w:b w:val="0"/>
          <w:bCs w:val="0"/>
          <w:color w:val="auto"/>
          <w:kern w:val="0"/>
          <w:sz w:val="32"/>
          <w:szCs w:val="32"/>
          <w:lang w:val="en-US" w:eastAsia="zh-CN"/>
        </w:rPr>
        <w:t>2024年第一次合格性考试</w:t>
      </w:r>
      <w:r>
        <w:rPr>
          <w:rFonts w:hint="eastAsia" w:ascii="Times New Roman" w:hAnsi="Times New Roman" w:eastAsia="仿宋_GB2312"/>
          <w:color w:val="auto"/>
          <w:sz w:val="32"/>
          <w:szCs w:val="32"/>
          <w:lang w:val="en-US" w:eastAsia="zh-CN"/>
        </w:rPr>
        <w:t>2024年1月10—12日举行，</w:t>
      </w:r>
      <w:r>
        <w:rPr>
          <w:rFonts w:hint="default" w:ascii="Times New Roman" w:hAnsi="Times New Roman" w:eastAsia="仿宋_GB2312" w:cs="Times New Roman"/>
          <w:color w:val="000000"/>
          <w:kern w:val="0"/>
          <w:sz w:val="32"/>
          <w:szCs w:val="32"/>
        </w:rPr>
        <w:t>各科的考试时长</w:t>
      </w:r>
      <w:r>
        <w:rPr>
          <w:rFonts w:hint="default" w:ascii="Times New Roman" w:hAnsi="Times New Roman" w:eastAsia="仿宋_GB2312" w:cs="Times New Roman"/>
          <w:color w:val="000000"/>
          <w:kern w:val="0"/>
          <w:sz w:val="32"/>
          <w:szCs w:val="32"/>
          <w:lang w:val="en-US" w:eastAsia="zh-CN"/>
        </w:rPr>
        <w:t>分别为</w:t>
      </w:r>
      <w:r>
        <w:rPr>
          <w:rFonts w:hint="default" w:ascii="Times New Roman" w:hAnsi="Times New Roman" w:eastAsia="仿宋_GB2312" w:cs="Times New Roman"/>
          <w:color w:val="000000"/>
          <w:kern w:val="0"/>
          <w:sz w:val="32"/>
          <w:szCs w:val="32"/>
        </w:rPr>
        <w:t>语文120分钟，数学、英语各90分钟，其他科目各60分钟</w:t>
      </w:r>
      <w:r>
        <w:rPr>
          <w:rFonts w:hint="default" w:ascii="Times New Roman" w:hAnsi="Times New Roman" w:eastAsia="仿宋_GB2312" w:cs="Times New Roman"/>
          <w:color w:val="auto"/>
          <w:kern w:val="0"/>
          <w:sz w:val="32"/>
          <w:szCs w:val="32"/>
        </w:rPr>
        <w:t>。</w:t>
      </w:r>
    </w:p>
    <w:p>
      <w:pPr>
        <w:widowControl w:val="0"/>
        <w:wordWrap w:val="0"/>
        <w:adjustRightInd w:val="0"/>
        <w:snapToGrid w:val="0"/>
        <w:spacing w:beforeLines="0" w:afterLines="0" w:line="550" w:lineRule="exact"/>
        <w:jc w:val="both"/>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第三章   考试内容、形式和命题</w:t>
      </w:r>
    </w:p>
    <w:p>
      <w:pPr>
        <w:widowControl w:val="0"/>
        <w:shd w:val="clear" w:color="auto" w:fill="FFFFFF"/>
        <w:wordWrap w:val="0"/>
        <w:adjustRightInd w:val="0"/>
        <w:snapToGrid w:val="0"/>
        <w:spacing w:beforeLines="0" w:afterLines="0" w:line="550" w:lineRule="exact"/>
        <w:ind w:firstLine="645"/>
        <w:rPr>
          <w:rFonts w:ascii="Times New Roman" w:hAnsi="Times New Roman" w:eastAsia="仿宋_GB2312" w:cs="Times New Roman"/>
          <w:color w:val="auto"/>
          <w:kern w:val="0"/>
          <w:sz w:val="32"/>
          <w:szCs w:val="32"/>
        </w:rPr>
      </w:pPr>
      <w:r>
        <w:rPr>
          <w:rFonts w:hint="default" w:ascii="Times New Roman" w:hAnsi="Times New Roman" w:eastAsia="仿宋_GB2312"/>
          <w:b/>
          <w:color w:val="auto"/>
          <w:sz w:val="32"/>
          <w:szCs w:val="32"/>
        </w:rPr>
        <w:t xml:space="preserve">第七条 </w:t>
      </w:r>
      <w:r>
        <w:rPr>
          <w:rFonts w:hint="eastAsia" w:ascii="Times New Roman" w:hAnsi="Times New Roman" w:eastAsia="仿宋_GB2312"/>
          <w:b/>
          <w:color w:val="auto"/>
          <w:sz w:val="32"/>
          <w:szCs w:val="32"/>
          <w:lang w:val="en-US" w:eastAsia="zh-CN"/>
        </w:rPr>
        <w:t xml:space="preserve"> </w:t>
      </w:r>
      <w:r>
        <w:rPr>
          <w:rFonts w:hint="eastAsia" w:ascii="Times New Roman" w:hAnsi="Times New Roman" w:eastAsia="仿宋_GB2312" w:cs="Times New Roman"/>
          <w:b w:val="0"/>
          <w:bCs w:val="0"/>
          <w:color w:val="auto"/>
          <w:kern w:val="0"/>
          <w:sz w:val="32"/>
          <w:szCs w:val="32"/>
          <w:lang w:val="en-US" w:eastAsia="zh-CN"/>
        </w:rPr>
        <w:t>2024年第一次合格性考试各科目</w:t>
      </w:r>
      <w:r>
        <w:rPr>
          <w:rFonts w:hint="eastAsia" w:ascii="Times New Roman" w:hAnsi="Times New Roman" w:eastAsia="仿宋_GB2312" w:cs="Times New Roman"/>
          <w:color w:val="auto"/>
          <w:kern w:val="0"/>
          <w:sz w:val="32"/>
          <w:szCs w:val="32"/>
          <w:lang w:val="en-US" w:eastAsia="zh-CN"/>
        </w:rPr>
        <w:t>均为新课标题型，</w:t>
      </w:r>
      <w:r>
        <w:rPr>
          <w:rFonts w:hint="default" w:ascii="Times New Roman" w:hAnsi="Times New Roman" w:eastAsia="仿宋_GB2312" w:cs="Times New Roman"/>
          <w:color w:val="auto"/>
          <w:kern w:val="0"/>
          <w:sz w:val="32"/>
          <w:szCs w:val="32"/>
          <w:lang w:val="en-US" w:eastAsia="zh-CN"/>
        </w:rPr>
        <w:t>按照2017年版2020年修订</w:t>
      </w:r>
      <w:r>
        <w:rPr>
          <w:rFonts w:hint="eastAsia" w:ascii="Times New Roman" w:hAnsi="Times New Roman" w:eastAsia="仿宋_GB2312" w:cs="Times New Roman"/>
          <w:color w:val="auto"/>
          <w:kern w:val="0"/>
          <w:sz w:val="32"/>
          <w:szCs w:val="32"/>
          <w:lang w:val="en-US" w:eastAsia="zh-CN"/>
        </w:rPr>
        <w:t>的</w:t>
      </w:r>
      <w:r>
        <w:rPr>
          <w:rFonts w:hint="default" w:ascii="Times New Roman" w:hAnsi="Times New Roman" w:eastAsia="仿宋_GB2312" w:cs="Times New Roman"/>
          <w:color w:val="auto"/>
          <w:kern w:val="0"/>
          <w:sz w:val="32"/>
          <w:szCs w:val="32"/>
          <w:lang w:val="en-US" w:eastAsia="zh-CN"/>
        </w:rPr>
        <w:t>普通高中课程方案</w:t>
      </w:r>
      <w:r>
        <w:rPr>
          <w:rFonts w:hint="eastAsia" w:ascii="Times New Roman" w:hAnsi="Times New Roman" w:eastAsia="仿宋_GB2312" w:cs="Times New Roman"/>
          <w:color w:val="auto"/>
          <w:kern w:val="0"/>
          <w:sz w:val="32"/>
          <w:szCs w:val="32"/>
          <w:lang w:val="en-US" w:eastAsia="zh-CN"/>
        </w:rPr>
        <w:t>和学科课程标准</w:t>
      </w:r>
      <w:r>
        <w:rPr>
          <w:rFonts w:hint="default" w:ascii="Times New Roman" w:hAnsi="Times New Roman" w:eastAsia="仿宋_GB2312" w:cs="Times New Roman"/>
          <w:color w:val="auto"/>
          <w:kern w:val="0"/>
          <w:sz w:val="32"/>
          <w:szCs w:val="32"/>
          <w:lang w:val="en-US" w:eastAsia="zh-CN"/>
        </w:rPr>
        <w:t>命题</w:t>
      </w:r>
      <w:r>
        <w:rPr>
          <w:rFonts w:hint="eastAsia" w:ascii="Times New Roman" w:hAnsi="Times New Roman" w:eastAsia="仿宋_GB2312" w:cs="Times New Roman"/>
          <w:color w:val="auto"/>
          <w:kern w:val="0"/>
          <w:sz w:val="32"/>
          <w:szCs w:val="32"/>
          <w:lang w:val="en-US" w:eastAsia="zh-CN"/>
        </w:rPr>
        <w:t>。</w:t>
      </w:r>
    </w:p>
    <w:p>
      <w:pPr>
        <w:wordWrap w:val="0"/>
        <w:adjustRightInd w:val="0"/>
        <w:snapToGrid w:val="0"/>
        <w:spacing w:beforeLines="0" w:afterLines="0" w:line="550" w:lineRule="exact"/>
        <w:ind w:firstLine="643" w:firstLineChars="200"/>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第八条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kern w:val="0"/>
          <w:sz w:val="32"/>
          <w:szCs w:val="32"/>
        </w:rPr>
        <w:t>合格性</w:t>
      </w:r>
      <w:r>
        <w:rPr>
          <w:rFonts w:hint="default" w:ascii="Times New Roman" w:hAnsi="Times New Roman" w:eastAsia="仿宋_GB2312" w:cs="Times New Roman"/>
          <w:color w:val="auto"/>
          <w:sz w:val="32"/>
          <w:szCs w:val="32"/>
        </w:rPr>
        <w:t>考试采用笔试的考试方式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bCs/>
          <w:color w:val="auto"/>
          <w:sz w:val="32"/>
          <w:szCs w:val="32"/>
          <w:lang w:val="en-US" w:eastAsia="zh-CN"/>
        </w:rPr>
        <w:t>其中历史、地理、化学、生物学、思想政治和物理6个科目题型为选择题，语文、数学和英语三个科目题型既有选择题，又有非选择题</w:t>
      </w:r>
      <w:r>
        <w:rPr>
          <w:rFonts w:hint="default" w:ascii="Times New Roman" w:hAnsi="Times New Roman" w:eastAsia="仿宋_GB2312" w:cs="Times New Roman"/>
          <w:color w:val="auto"/>
          <w:sz w:val="32"/>
          <w:szCs w:val="32"/>
        </w:rPr>
        <w:t>。</w:t>
      </w:r>
    </w:p>
    <w:p>
      <w:pPr>
        <w:wordWrap w:val="0"/>
        <w:adjustRightInd w:val="0"/>
        <w:snapToGrid w:val="0"/>
        <w:spacing w:beforeLines="0" w:afterLines="0" w:line="550" w:lineRule="exact"/>
        <w:ind w:firstLine="601"/>
        <w:jc w:val="center"/>
        <w:rPr>
          <w:rFonts w:ascii="Times New Roman" w:hAnsi="Times New Roman" w:eastAsia="黑体"/>
          <w:color w:val="auto"/>
          <w:sz w:val="32"/>
          <w:szCs w:val="32"/>
        </w:rPr>
      </w:pPr>
    </w:p>
    <w:p>
      <w:pPr>
        <w:wordWrap w:val="0"/>
        <w:adjustRightInd w:val="0"/>
        <w:snapToGrid w:val="0"/>
        <w:spacing w:beforeLines="0" w:afterLines="0" w:line="550" w:lineRule="exact"/>
        <w:ind w:firstLine="0"/>
        <w:jc w:val="center"/>
        <w:rPr>
          <w:rFonts w:ascii="Times New Roman" w:hAnsi="Times New Roman" w:eastAsia="黑体"/>
          <w:color w:val="auto"/>
          <w:sz w:val="32"/>
          <w:szCs w:val="32"/>
        </w:rPr>
      </w:pPr>
      <w:r>
        <w:rPr>
          <w:rFonts w:hint="default" w:ascii="Times New Roman" w:hAnsi="Times New Roman" w:eastAsia="黑体"/>
          <w:color w:val="auto"/>
          <w:sz w:val="32"/>
          <w:szCs w:val="32"/>
        </w:rPr>
        <w:t>第四章   试卷的运送和保管</w:t>
      </w:r>
    </w:p>
    <w:p>
      <w:pPr>
        <w:wordWrap w:val="0"/>
        <w:adjustRightInd w:val="0"/>
        <w:snapToGrid w:val="0"/>
        <w:spacing w:beforeLines="0" w:afterLines="0" w:line="55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第九条</w:t>
      </w:r>
      <w:r>
        <w:rPr>
          <w:rFonts w:hint="default" w:ascii="Times New Roman" w:hAnsi="Times New Roman" w:eastAsia="仿宋_GB2312"/>
          <w:color w:val="auto"/>
          <w:sz w:val="32"/>
          <w:szCs w:val="32"/>
        </w:rPr>
        <w:t xml:space="preserve">  根据《中华人民共和国保守国家秘密法》和《教育工作中国家秘密及其密级具体范围的规定》的有关规定，合格性考试试卷在启用前属国家机密级材料。</w:t>
      </w:r>
    </w:p>
    <w:p>
      <w:pPr>
        <w:wordWrap w:val="0"/>
        <w:adjustRightInd w:val="0"/>
        <w:snapToGrid w:val="0"/>
        <w:spacing w:beforeLines="0" w:afterLines="0" w:line="55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第十条</w:t>
      </w:r>
      <w:r>
        <w:rPr>
          <w:rFonts w:hint="default" w:ascii="Times New Roman" w:hAnsi="Times New Roman" w:eastAsia="仿宋_GB2312"/>
          <w:color w:val="auto"/>
          <w:sz w:val="32"/>
          <w:szCs w:val="32"/>
        </w:rPr>
        <w:t xml:space="preserve">  合格性考试试卷的运送和保管等环节按照教育部、中宣部、公安部、国家保密局发布的《国家教育考试安全保密工作规定》的要求执行，实行分级管理。各级招考机构、考点领导对试卷的安全保密负全部责任。试卷在启用前，任何组织和个人不得以任何借口启封试卷。</w:t>
      </w:r>
    </w:p>
    <w:p>
      <w:pPr>
        <w:wordWrap w:val="0"/>
        <w:adjustRightInd w:val="0"/>
        <w:snapToGrid w:val="0"/>
        <w:spacing w:beforeLines="0" w:afterLines="0" w:line="55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第十一条</w:t>
      </w:r>
      <w:r>
        <w:rPr>
          <w:rFonts w:hint="default" w:ascii="Times New Roman" w:hAnsi="Times New Roman" w:eastAsia="仿宋_GB2312"/>
          <w:color w:val="auto"/>
          <w:sz w:val="32"/>
          <w:szCs w:val="32"/>
        </w:rPr>
        <w:t xml:space="preserve">  试卷在运送、保管期间，如发现泄密、失盗、严重损毁等重大事故，应立即报告上一级教育主管部门和保密部门，并立即采取措施，保护现场，防止扩散。</w:t>
      </w:r>
    </w:p>
    <w:p>
      <w:pPr>
        <w:widowControl w:val="0"/>
        <w:wordWrap w:val="0"/>
        <w:adjustRightInd w:val="0"/>
        <w:snapToGrid w:val="0"/>
        <w:spacing w:beforeLines="0" w:afterLines="0" w:line="55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第五章   考试实施</w:t>
      </w:r>
    </w:p>
    <w:p>
      <w:pPr>
        <w:wordWrap w:val="0"/>
        <w:adjustRightInd w:val="0"/>
        <w:snapToGrid w:val="0"/>
        <w:spacing w:beforeLines="0" w:afterLines="0" w:line="550" w:lineRule="exact"/>
        <w:ind w:firstLine="600"/>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第十二条</w:t>
      </w:r>
      <w:r>
        <w:rPr>
          <w:rFonts w:hint="default" w:ascii="Times New Roman" w:hAnsi="Times New Roman" w:eastAsia="仿宋_GB2312" w:cs="Times New Roman"/>
          <w:color w:val="auto"/>
          <w:sz w:val="32"/>
          <w:szCs w:val="32"/>
        </w:rPr>
        <w:t xml:space="preserve">  普通高中具有承担合格性考试的义务和责任，教师具有承担合格性考试监考工作的义务和责任。</w:t>
      </w:r>
    </w:p>
    <w:p>
      <w:pPr>
        <w:wordWrap w:val="0"/>
        <w:adjustRightInd w:val="0"/>
        <w:snapToGrid w:val="0"/>
        <w:spacing w:beforeLines="0" w:afterLines="0" w:line="55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第十三条</w:t>
      </w:r>
      <w:r>
        <w:rPr>
          <w:rFonts w:hint="default" w:ascii="Times New Roman" w:hAnsi="Times New Roman" w:eastAsia="仿宋_GB2312" w:cs="Times New Roman"/>
          <w:color w:val="auto"/>
          <w:sz w:val="32"/>
          <w:szCs w:val="32"/>
        </w:rPr>
        <w:t xml:space="preserve">  合格性考试</w:t>
      </w:r>
      <w:r>
        <w:rPr>
          <w:rFonts w:hint="default" w:ascii="Times New Roman" w:hAnsi="Times New Roman" w:eastAsia="仿宋_GB2312"/>
          <w:color w:val="auto"/>
          <w:sz w:val="32"/>
          <w:szCs w:val="32"/>
        </w:rPr>
        <w:t>在有电子监控系统、无线电作弊防控系统的广东省国家教育考试标准化考点进行，原有标准化考点不能满足本次合格性考试需要而须启用其他学校作为考点的，必须向省教育考试院申请并经验收，符合标准化考点设置要求后方可启用。认真做好标准化考点和考场的信息化建设，做到与省考试指挥中心的互联互通。大力推进人脸识别等技术进行考生入场身份验证。</w:t>
      </w:r>
    </w:p>
    <w:p>
      <w:pPr>
        <w:wordWrap w:val="0"/>
        <w:adjustRightInd w:val="0"/>
        <w:snapToGrid w:val="0"/>
        <w:spacing w:beforeLines="0" w:afterLines="0" w:line="55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第十四条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合格性考试由省教育考试院统一部署；各市教育部门根据省教育考试院的要求，负责组织、管理本地区考试的实施及处理考试期间发生的重大问题；县（市、区）教育部门负责本县（市、区）考试工作的具体组织和实施；各考点负责具体的考务工作。</w:t>
      </w:r>
    </w:p>
    <w:p>
      <w:pPr>
        <w:wordWrap w:val="0"/>
        <w:adjustRightInd w:val="0"/>
        <w:snapToGrid w:val="0"/>
        <w:spacing w:beforeLines="0" w:afterLines="0" w:line="550" w:lineRule="exact"/>
        <w:ind w:firstLine="6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第十五条</w:t>
      </w:r>
      <w:r>
        <w:rPr>
          <w:rFonts w:hint="default" w:ascii="Times New Roman" w:hAnsi="Times New Roman" w:eastAsia="仿宋_GB2312"/>
          <w:color w:val="auto"/>
          <w:sz w:val="32"/>
          <w:szCs w:val="32"/>
        </w:rPr>
        <w:t xml:space="preserve">  省教育考试院制订合格性考试考务要求，各级招考机构按照本细则和考务要求做好合格性考试考务工作。</w:t>
      </w:r>
    </w:p>
    <w:p>
      <w:pPr>
        <w:wordWrap w:val="0"/>
        <w:adjustRightInd w:val="0"/>
        <w:snapToGrid w:val="0"/>
        <w:spacing w:beforeLines="0" w:afterLines="0" w:line="550" w:lineRule="exact"/>
        <w:ind w:firstLine="600"/>
        <w:rPr>
          <w:rFonts w:ascii="Times New Roman" w:hAnsi="Times New Roman" w:eastAsia="仿宋_GB2312"/>
          <w:color w:val="auto"/>
          <w:sz w:val="32"/>
          <w:szCs w:val="32"/>
        </w:rPr>
      </w:pPr>
    </w:p>
    <w:p>
      <w:pPr>
        <w:widowControl w:val="0"/>
        <w:wordWrap w:val="0"/>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第六章   考试监督和纪律</w:t>
      </w:r>
    </w:p>
    <w:p>
      <w:pPr>
        <w:wordWrap w:val="0"/>
        <w:adjustRightInd w:val="0"/>
        <w:snapToGrid w:val="0"/>
        <w:spacing w:beforeLines="0" w:afterLines="0" w:line="550" w:lineRule="exact"/>
        <w:ind w:firstLine="723" w:firstLineChars="225"/>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第十六条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rPr>
        <w:t>建立合格性考试监督制度。省教育考试院、市教育部门在考试期间要组织网上</w:t>
      </w:r>
      <w:r>
        <w:rPr>
          <w:rStyle w:val="5"/>
          <w:rFonts w:hint="default" w:ascii="Times New Roman" w:hAnsi="Times New Roman" w:eastAsia="仿宋_GB2312" w:cs="Times New Roman"/>
          <w:i w:val="0"/>
          <w:color w:val="auto"/>
          <w:sz w:val="32"/>
          <w:szCs w:val="32"/>
          <w:shd w:val="clear" w:color="auto" w:fill="FFFFFF"/>
        </w:rPr>
        <w:t>在线</w:t>
      </w:r>
      <w:r>
        <w:rPr>
          <w:rFonts w:hint="default" w:ascii="Times New Roman" w:hAnsi="Times New Roman" w:eastAsia="仿宋_GB2312" w:cs="Times New Roman"/>
          <w:color w:val="auto"/>
          <w:sz w:val="32"/>
          <w:szCs w:val="32"/>
          <w:shd w:val="clear" w:color="auto" w:fill="FFFFFF"/>
        </w:rPr>
        <w:t>实时视频</w:t>
      </w:r>
      <w:r>
        <w:rPr>
          <w:rStyle w:val="5"/>
          <w:rFonts w:hint="default" w:ascii="Times New Roman" w:hAnsi="Times New Roman" w:eastAsia="仿宋_GB2312" w:cs="Times New Roman"/>
          <w:i w:val="0"/>
          <w:color w:val="auto"/>
          <w:sz w:val="32"/>
          <w:szCs w:val="32"/>
          <w:shd w:val="clear" w:color="auto" w:fill="FFFFFF"/>
        </w:rPr>
        <w:t>巡考和考场现场巡考。要在监控中心，安排专人值班并进行</w:t>
      </w:r>
      <w:r>
        <w:rPr>
          <w:rFonts w:hint="default" w:ascii="Times New Roman" w:hAnsi="Times New Roman" w:eastAsia="仿宋_GB2312" w:cs="Times New Roman"/>
          <w:color w:val="auto"/>
          <w:sz w:val="32"/>
          <w:szCs w:val="32"/>
          <w:shd w:val="clear" w:color="auto" w:fill="FFFFFF"/>
        </w:rPr>
        <w:t>视频</w:t>
      </w:r>
      <w:r>
        <w:rPr>
          <w:rStyle w:val="5"/>
          <w:rFonts w:hint="default" w:ascii="Times New Roman" w:hAnsi="Times New Roman" w:eastAsia="仿宋_GB2312" w:cs="Times New Roman"/>
          <w:i w:val="0"/>
          <w:color w:val="auto"/>
          <w:sz w:val="32"/>
          <w:szCs w:val="32"/>
          <w:shd w:val="clear" w:color="auto" w:fill="FFFFFF"/>
        </w:rPr>
        <w:t>巡考</w:t>
      </w:r>
      <w:r>
        <w:rPr>
          <w:rStyle w:val="5"/>
          <w:rFonts w:hint="default" w:ascii="Times New Roman" w:hAnsi="Times New Roman" w:eastAsia="仿宋" w:cs="Times New Roman"/>
          <w:i w:val="0"/>
          <w:color w:val="auto"/>
          <w:sz w:val="32"/>
          <w:szCs w:val="32"/>
          <w:shd w:val="clear" w:color="auto" w:fill="FFFFFF"/>
        </w:rPr>
        <w:t>。</w:t>
      </w:r>
      <w:r>
        <w:rPr>
          <w:rStyle w:val="5"/>
          <w:rFonts w:hint="default" w:ascii="Times New Roman" w:hAnsi="Times New Roman" w:eastAsia="仿宋_GB2312" w:cs="Times New Roman"/>
          <w:i w:val="0"/>
          <w:color w:val="auto"/>
          <w:sz w:val="32"/>
          <w:szCs w:val="32"/>
          <w:shd w:val="clear" w:color="auto" w:fill="FFFFFF"/>
        </w:rPr>
        <w:t>同时</w:t>
      </w:r>
      <w:r>
        <w:rPr>
          <w:rFonts w:hint="default" w:ascii="Times New Roman" w:hAnsi="Times New Roman" w:eastAsia="仿宋_GB2312"/>
          <w:color w:val="auto"/>
          <w:sz w:val="32"/>
          <w:szCs w:val="32"/>
        </w:rPr>
        <w:t>组织巡视组、派遣考试监察员，分赴各有关考点监督合格性考试的组织实施、安全保密和考风考纪等情况，确保考试顺利实施。</w:t>
      </w:r>
    </w:p>
    <w:p>
      <w:pPr>
        <w:wordWrap w:val="0"/>
        <w:adjustRightInd w:val="0"/>
        <w:snapToGrid w:val="0"/>
        <w:spacing w:beforeLines="0" w:afterLines="0" w:line="55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第十七条</w:t>
      </w:r>
      <w:r>
        <w:rPr>
          <w:rFonts w:hint="default" w:ascii="Times New Roman" w:hAnsi="Times New Roman" w:eastAsia="仿宋_GB2312"/>
          <w:color w:val="auto"/>
          <w:sz w:val="32"/>
          <w:szCs w:val="32"/>
        </w:rPr>
        <w:t xml:space="preserve">  参加合格性考试的考生及考试工作人员</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必须严格遵守考试管理规定和考试纪律。有考试违纪作弊行为的，按照《国家教育考试违规处理办法》进行认定与处理，构成犯罪的依法追究刑事责任。建立考生考试诚信档案，考生考试违纪作弊事实及处理结果，将录入考生电子档案，供普通高校录取时参考。</w:t>
      </w:r>
    </w:p>
    <w:p>
      <w:pPr>
        <w:wordWrap w:val="0"/>
        <w:adjustRightInd w:val="0"/>
        <w:snapToGrid w:val="0"/>
        <w:spacing w:beforeLines="0" w:afterLines="0" w:line="55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第十八条</w:t>
      </w:r>
      <w:r>
        <w:rPr>
          <w:rFonts w:hint="default" w:ascii="Times New Roman" w:hAnsi="Times New Roman" w:eastAsia="仿宋_GB2312"/>
          <w:color w:val="auto"/>
          <w:sz w:val="32"/>
          <w:szCs w:val="32"/>
        </w:rPr>
        <w:t xml:space="preserve">  因教育招考机构管理混乱、考试工作人员玩忽职守，造成考点纪律混乱，作弊现象严重；或者同一考场同一时间的考试有五分之一（含五分之一）以上存在雷同卷的，取消该考点承办国家教育考试的资格。对出现大规模作弊情况的考点相关责任人、负责人及所属市、县（区）教育部门、招考机构的负责人，有关部门应当分别给予相应的行政处分；构成犯罪的，依法追究刑事责任。</w:t>
      </w:r>
    </w:p>
    <w:p>
      <w:pPr>
        <w:wordWrap w:val="0"/>
        <w:adjustRightInd w:val="0"/>
        <w:snapToGrid w:val="0"/>
        <w:spacing w:beforeLines="0" w:afterLines="0" w:line="550" w:lineRule="exact"/>
        <w:rPr>
          <w:rFonts w:ascii="Times New Roman" w:hAnsi="Times New Roman" w:eastAsia="仿宋_GB2312"/>
          <w:color w:val="auto"/>
          <w:sz w:val="32"/>
          <w:szCs w:val="32"/>
        </w:rPr>
      </w:pPr>
      <w:r>
        <w:rPr>
          <w:rFonts w:hint="default" w:ascii="Times New Roman" w:hAnsi="Times New Roman" w:eastAsia="仿宋_GB2312"/>
          <w:color w:val="auto"/>
          <w:sz w:val="32"/>
          <w:szCs w:val="32"/>
        </w:rPr>
        <w:t>　　</w:t>
      </w:r>
      <w:r>
        <w:rPr>
          <w:rFonts w:hint="default" w:ascii="Times New Roman" w:hAnsi="Times New Roman" w:eastAsia="仿宋_GB2312"/>
          <w:b/>
          <w:color w:val="auto"/>
          <w:sz w:val="32"/>
          <w:szCs w:val="32"/>
        </w:rPr>
        <w:t>第十九条</w:t>
      </w:r>
      <w:r>
        <w:rPr>
          <w:rFonts w:hint="default" w:ascii="Times New Roman" w:hAnsi="Times New Roman" w:eastAsia="仿宋_GB2312"/>
          <w:color w:val="auto"/>
          <w:sz w:val="32"/>
          <w:szCs w:val="32"/>
        </w:rPr>
        <w:t xml:space="preserve">  违反保密规定，造成合格性考试试题、答案丢失、泄密，或者使考生答卷在保密期限内发生重大事故的，由有关部门视情节轻重，分别给予责任人和有关负责人行政处分；构成犯罪的，依法追究刑事责任。盗窃、损毁、传播在保密期限内的合格性考试试题、答案、考生答卷、考试成绩的，由有关部门依法追究有关人员的责任；构成犯罪的，依法追究刑事责任。</w:t>
      </w:r>
    </w:p>
    <w:p>
      <w:pPr>
        <w:widowControl w:val="0"/>
        <w:wordWrap w:val="0"/>
        <w:adjustRightInd w:val="0"/>
        <w:snapToGrid w:val="0"/>
        <w:spacing w:beforeLines="0" w:afterLines="0" w:line="55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第七章   评卷、成绩呈现和使用</w:t>
      </w:r>
    </w:p>
    <w:p>
      <w:pPr>
        <w:wordWrap w:val="0"/>
        <w:adjustRightInd w:val="0"/>
        <w:snapToGrid w:val="0"/>
        <w:spacing w:beforeLines="0" w:afterLines="0" w:line="550" w:lineRule="exact"/>
        <w:ind w:firstLine="630" w:firstLineChars="196"/>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第二十条</w:t>
      </w:r>
      <w:r>
        <w:rPr>
          <w:rFonts w:hint="default" w:ascii="Times New Roman" w:hAnsi="Times New Roman" w:eastAsia="仿宋_GB2312" w:cs="Times New Roman"/>
          <w:color w:val="auto"/>
          <w:sz w:val="32"/>
          <w:szCs w:val="32"/>
        </w:rPr>
        <w:t xml:space="preserve">  省教育考试院负责合格性考试评卷工作的组织管理和具体实施。</w:t>
      </w:r>
      <w:r>
        <w:rPr>
          <w:rFonts w:hint="default" w:ascii="Times New Roman" w:hAnsi="Times New Roman" w:eastAsia="仿宋_GB2312"/>
          <w:color w:val="auto"/>
          <w:sz w:val="32"/>
          <w:szCs w:val="32"/>
        </w:rPr>
        <w:t>合格性考试各科目的</w:t>
      </w:r>
      <w:r>
        <w:rPr>
          <w:rFonts w:hint="default" w:ascii="Times New Roman" w:hAnsi="Times New Roman" w:eastAsia="仿宋_GB2312" w:cs="Times New Roman"/>
          <w:color w:val="auto"/>
          <w:sz w:val="32"/>
          <w:szCs w:val="32"/>
        </w:rPr>
        <w:t>考生答卷以计算机扫描技术为依托，实现客观题直接识别评分；主观题切割成题块随机发送由教师网上阅卷</w:t>
      </w:r>
      <w:r>
        <w:rPr>
          <w:rFonts w:hint="default" w:ascii="Times New Roman" w:hAnsi="Times New Roman" w:eastAsia="仿宋_GB2312" w:cs="Times New Roman"/>
          <w:color w:val="auto"/>
          <w:sz w:val="32"/>
          <w:szCs w:val="32"/>
          <w:lang w:eastAsia="zh-CN"/>
        </w:rPr>
        <w:t>。</w:t>
      </w:r>
    </w:p>
    <w:p>
      <w:pPr>
        <w:shd w:val="clear" w:color="auto" w:fill="FFFFFF"/>
        <w:tabs>
          <w:tab w:val="left" w:pos="7513"/>
        </w:tabs>
        <w:spacing w:beforeLines="0" w:afterLines="0" w:line="55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b/>
          <w:color w:val="auto"/>
          <w:sz w:val="32"/>
          <w:szCs w:val="32"/>
        </w:rPr>
        <w:t>第二十一条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olor w:val="auto"/>
          <w:sz w:val="32"/>
          <w:szCs w:val="32"/>
          <w:highlight w:val="none"/>
        </w:rPr>
        <w:t>合格性考试</w:t>
      </w:r>
      <w:r>
        <w:rPr>
          <w:rFonts w:hint="default" w:ascii="Times New Roman" w:hAnsi="Times New Roman" w:eastAsia="仿宋_GB2312"/>
          <w:color w:val="auto"/>
          <w:sz w:val="32"/>
          <w:szCs w:val="32"/>
        </w:rPr>
        <w:t>成绩</w:t>
      </w:r>
      <w:r>
        <w:rPr>
          <w:rFonts w:hint="default" w:ascii="Times New Roman" w:hAnsi="Times New Roman" w:eastAsia="仿宋_GB2312" w:cs="Times New Roman"/>
          <w:bCs/>
          <w:color w:val="000000"/>
          <w:sz w:val="32"/>
          <w:szCs w:val="24"/>
        </w:rPr>
        <w:t>公布（查询）</w:t>
      </w:r>
      <w:r>
        <w:rPr>
          <w:rFonts w:hint="default" w:ascii="Times New Roman" w:hAnsi="Times New Roman" w:eastAsia="仿宋_GB2312" w:cs="Times New Roman"/>
          <w:bCs/>
          <w:color w:val="000000"/>
          <w:kern w:val="2"/>
          <w:sz w:val="32"/>
          <w:szCs w:val="24"/>
          <w:lang w:eastAsia="zh-CN"/>
        </w:rPr>
        <w:t>将</w:t>
      </w:r>
      <w:r>
        <w:rPr>
          <w:rFonts w:hint="default" w:ascii="Times New Roman" w:hAnsi="Times New Roman" w:eastAsia="仿宋_GB2312" w:cs="Times New Roman"/>
          <w:bCs/>
          <w:color w:val="000000"/>
          <w:kern w:val="2"/>
          <w:sz w:val="32"/>
          <w:szCs w:val="24"/>
        </w:rPr>
        <w:t>以“等级”“分数”形式呈现</w:t>
      </w:r>
      <w:r>
        <w:rPr>
          <w:rFonts w:hint="default" w:ascii="Times New Roman" w:hAnsi="Times New Roman" w:eastAsia="仿宋_GB2312" w:cs="Times New Roman"/>
          <w:bCs/>
          <w:color w:val="000000"/>
          <w:kern w:val="2"/>
          <w:sz w:val="32"/>
          <w:szCs w:val="24"/>
          <w:lang w:eastAsia="zh-CN"/>
        </w:rPr>
        <w:t>，</w:t>
      </w:r>
      <w:r>
        <w:rPr>
          <w:rFonts w:hint="default" w:ascii="Times New Roman" w:hAnsi="Times New Roman" w:eastAsia="仿宋_GB2312" w:cs="Times New Roman"/>
          <w:color w:val="000000"/>
          <w:kern w:val="0"/>
          <w:sz w:val="32"/>
          <w:szCs w:val="32"/>
          <w:lang w:eastAsia="zh-CN"/>
        </w:rPr>
        <w:t>成绩证书将</w:t>
      </w:r>
      <w:r>
        <w:rPr>
          <w:rFonts w:hint="default" w:ascii="Times New Roman" w:hAnsi="Times New Roman" w:eastAsia="仿宋_GB2312" w:cs="Times New Roman"/>
          <w:color w:val="000000"/>
          <w:kern w:val="0"/>
          <w:sz w:val="32"/>
          <w:szCs w:val="32"/>
        </w:rPr>
        <w:t>以“</w:t>
      </w:r>
      <w:r>
        <w:rPr>
          <w:rFonts w:hint="default" w:ascii="Times New Roman" w:hAnsi="Times New Roman" w:eastAsia="仿宋_GB2312" w:cs="Times New Roman"/>
          <w:bCs/>
          <w:color w:val="000000"/>
          <w:kern w:val="2"/>
          <w:sz w:val="32"/>
          <w:szCs w:val="24"/>
        </w:rPr>
        <w:t>合格/不合格”“等级”</w:t>
      </w:r>
      <w:r>
        <w:rPr>
          <w:rFonts w:hint="default" w:ascii="Times New Roman" w:hAnsi="Times New Roman" w:eastAsia="仿宋_GB2312" w:cs="Times New Roman"/>
          <w:bCs/>
          <w:color w:val="000000"/>
          <w:kern w:val="2"/>
          <w:sz w:val="32"/>
          <w:szCs w:val="24"/>
          <w:lang w:eastAsia="zh-CN"/>
        </w:rPr>
        <w:t>呈现，</w:t>
      </w:r>
      <w:r>
        <w:rPr>
          <w:rFonts w:hint="default" w:ascii="Times New Roman" w:hAnsi="Times New Roman" w:eastAsia="仿宋_GB2312" w:cs="Times New Roman"/>
          <w:bCs/>
          <w:color w:val="000000"/>
          <w:kern w:val="2"/>
          <w:sz w:val="32"/>
          <w:szCs w:val="24"/>
          <w:lang w:val="en-US" w:eastAsia="zh-CN"/>
        </w:rPr>
        <w:t>位次</w:t>
      </w:r>
      <w:r>
        <w:rPr>
          <w:rFonts w:hint="default" w:ascii="Times New Roman" w:hAnsi="Times New Roman" w:eastAsia="仿宋_GB2312"/>
          <w:bCs/>
          <w:color w:val="000000"/>
          <w:sz w:val="32"/>
          <w:szCs w:val="24"/>
        </w:rPr>
        <w:t>由高到低分A、B、C、D、E五个等级</w:t>
      </w:r>
      <w:r>
        <w:rPr>
          <w:rFonts w:hint="default" w:ascii="Times New Roman" w:hAnsi="Times New Roman" w:eastAsia="仿宋_GB2312"/>
          <w:bCs/>
          <w:color w:val="000000"/>
          <w:sz w:val="32"/>
          <w:szCs w:val="24"/>
          <w:lang w:eastAsia="zh-CN"/>
        </w:rPr>
        <w:t>，</w:t>
      </w:r>
      <w:r>
        <w:rPr>
          <w:rFonts w:hint="default" w:ascii="Times New Roman" w:hAnsi="Times New Roman" w:eastAsia="仿宋_GB2312"/>
          <w:bCs/>
          <w:color w:val="000000"/>
          <w:sz w:val="32"/>
          <w:szCs w:val="24"/>
          <w:lang w:val="en-US" w:eastAsia="zh-CN"/>
        </w:rPr>
        <w:t>其中</w:t>
      </w:r>
      <w:r>
        <w:rPr>
          <w:rFonts w:hint="default" w:ascii="Times New Roman" w:hAnsi="Times New Roman" w:eastAsia="仿宋_GB2312"/>
          <w:bCs/>
          <w:color w:val="000000"/>
          <w:sz w:val="32"/>
          <w:szCs w:val="24"/>
        </w:rPr>
        <w:t>A—D等级</w:t>
      </w:r>
      <w:r>
        <w:rPr>
          <w:rFonts w:hint="default" w:ascii="Times New Roman" w:hAnsi="Times New Roman" w:eastAsia="仿宋_GB2312"/>
          <w:sz w:val="32"/>
          <w:szCs w:val="32"/>
        </w:rPr>
        <w:t>为合格</w:t>
      </w:r>
      <w:r>
        <w:rPr>
          <w:rFonts w:hint="default" w:ascii="Times New Roman" w:hAnsi="Times New Roman" w:eastAsia="仿宋_GB2312"/>
          <w:bCs/>
          <w:color w:val="000000"/>
          <w:sz w:val="32"/>
          <w:szCs w:val="24"/>
        </w:rPr>
        <w:t>，E等</w:t>
      </w:r>
      <w:r>
        <w:rPr>
          <w:rFonts w:hint="default" w:ascii="Times New Roman" w:hAnsi="Times New Roman" w:eastAsia="仿宋_GB2312"/>
          <w:sz w:val="32"/>
          <w:szCs w:val="32"/>
        </w:rPr>
        <w:t>级为不合格</w:t>
      </w:r>
      <w:r>
        <w:rPr>
          <w:rFonts w:hint="default" w:ascii="Times New Roman" w:hAnsi="Times New Roman" w:eastAsia="仿宋_GB2312"/>
          <w:sz w:val="32"/>
          <w:szCs w:val="32"/>
          <w:lang w:eastAsia="zh-CN"/>
        </w:rPr>
        <w:t>（</w:t>
      </w:r>
      <w:r>
        <w:rPr>
          <w:rFonts w:hint="default" w:ascii="Times New Roman" w:hAnsi="Times New Roman" w:eastAsia="仿宋_GB2312"/>
          <w:color w:val="auto"/>
          <w:sz w:val="32"/>
          <w:szCs w:val="32"/>
        </w:rPr>
        <w:t>不合格的比例不超过当次当科考生总数</w:t>
      </w:r>
      <w:r>
        <w:rPr>
          <w:rFonts w:hint="eastAsia" w:ascii="Times New Roman" w:hAnsi="Times New Roman" w:eastAsia="仿宋_GB2312"/>
          <w:color w:val="auto"/>
          <w:sz w:val="32"/>
          <w:szCs w:val="32"/>
          <w:lang w:val="en-US" w:eastAsia="zh-CN"/>
        </w:rPr>
        <w:t>的</w:t>
      </w:r>
      <w:r>
        <w:rPr>
          <w:rFonts w:hint="default" w:ascii="Times New Roman" w:hAnsi="Times New Roman" w:eastAsia="仿宋_GB2312"/>
          <w:color w:val="auto"/>
          <w:sz w:val="32"/>
          <w:szCs w:val="32"/>
        </w:rPr>
        <w:t>2％</w:t>
      </w:r>
      <w:r>
        <w:rPr>
          <w:rFonts w:hint="eastAsia" w:ascii="Times New Roman" w:hAnsi="Times New Roman" w:eastAsia="仿宋_GB2312"/>
          <w:color w:val="auto"/>
          <w:sz w:val="32"/>
          <w:szCs w:val="32"/>
          <w:lang w:eastAsia="zh-CN"/>
        </w:rPr>
        <w:t>）。</w:t>
      </w:r>
    </w:p>
    <w:p>
      <w:pPr>
        <w:wordWrap w:val="0"/>
        <w:adjustRightInd w:val="0"/>
        <w:snapToGrid w:val="0"/>
        <w:spacing w:beforeLines="0" w:afterLines="0" w:line="550" w:lineRule="exact"/>
        <w:ind w:firstLine="723" w:firstLineChars="225"/>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第二十二条</w:t>
      </w:r>
      <w:r>
        <w:rPr>
          <w:rFonts w:hint="default" w:ascii="Times New Roman" w:hAnsi="Times New Roman" w:eastAsia="仿宋_GB2312" w:cs="Times New Roman"/>
          <w:color w:val="auto"/>
          <w:sz w:val="32"/>
          <w:szCs w:val="32"/>
        </w:rPr>
        <w:t xml:space="preserve">  合格性考试成绩由省教育考试院</w:t>
      </w:r>
      <w:r>
        <w:rPr>
          <w:rFonts w:hint="default" w:ascii="Times New Roman" w:hAnsi="Times New Roman" w:eastAsia="仿宋_GB2312"/>
          <w:color w:val="auto"/>
          <w:sz w:val="32"/>
          <w:szCs w:val="32"/>
        </w:rPr>
        <w:t>进行评定、分数统计、等级转换后统一公布，考生本人可通过省教育考试院官微小程序下载成绩证书后自行打印。考生对考试成绩有异议的，可在成绩公布后规定时间内向省教育考试院提出复核。</w:t>
      </w:r>
    </w:p>
    <w:p>
      <w:pPr>
        <w:wordWrap w:val="0"/>
        <w:adjustRightInd w:val="0"/>
        <w:snapToGrid w:val="0"/>
        <w:spacing w:beforeLines="0" w:afterLines="0" w:line="550" w:lineRule="exact"/>
        <w:ind w:firstLine="723" w:firstLineChars="225"/>
        <w:rPr>
          <w:rFonts w:hint="default" w:ascii="Times New Roman" w:hAnsi="Times New Roman" w:eastAsia="仿宋_GB2312"/>
          <w:color w:val="auto"/>
          <w:sz w:val="32"/>
          <w:szCs w:val="32"/>
        </w:rPr>
      </w:pPr>
      <w:r>
        <w:rPr>
          <w:rFonts w:hint="default" w:ascii="Times New Roman" w:hAnsi="Times New Roman" w:eastAsia="仿宋_GB2312"/>
          <w:b/>
          <w:color w:val="auto"/>
          <w:sz w:val="32"/>
          <w:szCs w:val="32"/>
        </w:rPr>
        <w:t>第二十三条</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根据《实施方案》要求，合格性考试成绩是普通高中学生综合素质评价的主要内容之一，为高校招生录取提供参考</w:t>
      </w:r>
      <w:r>
        <w:rPr>
          <w:rFonts w:hint="default"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合格性考试科目成绩合格，方可参加其对应科目的选择性考试。</w:t>
      </w:r>
    </w:p>
    <w:p>
      <w:pPr>
        <w:wordWrap w:val="0"/>
        <w:adjustRightInd w:val="0"/>
        <w:snapToGrid w:val="0"/>
        <w:spacing w:beforeLines="0" w:afterLines="0" w:line="550" w:lineRule="exact"/>
        <w:ind w:firstLine="723" w:firstLineChars="225"/>
        <w:rPr>
          <w:rFonts w:hint="default" w:ascii="Times New Roman" w:hAnsi="Times New Roman" w:eastAsia="仿宋_GB2312"/>
          <w:color w:val="auto"/>
          <w:sz w:val="32"/>
          <w:szCs w:val="32"/>
          <w:lang w:val="en-US" w:eastAsia="zh-CN"/>
        </w:rPr>
      </w:pPr>
      <w:r>
        <w:rPr>
          <w:rFonts w:hint="default" w:ascii="Times New Roman" w:hAnsi="Times New Roman" w:eastAsia="仿宋_GB2312"/>
          <w:b/>
          <w:color w:val="auto"/>
          <w:sz w:val="32"/>
          <w:szCs w:val="32"/>
        </w:rPr>
        <w:t>第二十四条</w:t>
      </w:r>
      <w:r>
        <w:rPr>
          <w:rFonts w:hint="default" w:ascii="Times New Roman" w:hAnsi="Times New Roman" w:eastAsia="仿宋_GB2312"/>
          <w:color w:val="auto"/>
          <w:sz w:val="32"/>
          <w:szCs w:val="32"/>
        </w:rPr>
        <w:t xml:space="preserve">  参加合格性考试同一科目两次或以上考试且取得考试等级的，</w:t>
      </w:r>
      <w:r>
        <w:rPr>
          <w:rFonts w:hint="default" w:ascii="Times New Roman" w:hAnsi="Times New Roman" w:eastAsia="仿宋_GB2312"/>
          <w:color w:val="auto"/>
          <w:sz w:val="32"/>
          <w:szCs w:val="32"/>
          <w:lang w:val="en-US" w:eastAsia="zh-CN"/>
        </w:rPr>
        <w:t>普通高考录取系统会自动显示考生该科目的最高等级。</w:t>
      </w:r>
    </w:p>
    <w:p>
      <w:pPr>
        <w:wordWrap w:val="0"/>
        <w:adjustRightInd w:val="0"/>
        <w:snapToGrid w:val="0"/>
        <w:spacing w:beforeLines="0" w:afterLines="0" w:line="550" w:lineRule="exact"/>
        <w:ind w:firstLine="723" w:firstLineChars="225"/>
        <w:rPr>
          <w:rFonts w:ascii="Times New Roman" w:hAnsi="Times New Roman" w:eastAsia="仿宋_GB2312"/>
          <w:color w:val="auto"/>
          <w:sz w:val="32"/>
          <w:szCs w:val="32"/>
        </w:rPr>
      </w:pPr>
      <w:r>
        <w:rPr>
          <w:rFonts w:hint="default" w:ascii="Times New Roman" w:hAnsi="Times New Roman" w:eastAsia="仿宋_GB2312"/>
          <w:b/>
          <w:color w:val="auto"/>
          <w:sz w:val="32"/>
          <w:szCs w:val="32"/>
        </w:rPr>
        <w:t xml:space="preserve">第二十五条  </w:t>
      </w:r>
      <w:r>
        <w:rPr>
          <w:rFonts w:hint="default" w:ascii="Times New Roman" w:hAnsi="Times New Roman" w:eastAsia="仿宋_GB2312"/>
          <w:color w:val="auto"/>
          <w:sz w:val="32"/>
          <w:szCs w:val="32"/>
        </w:rPr>
        <w:t>普通高校根据专业培养目标要求，在符合本细则第二十三条要求的基础上，可自主确定本校招生专业合格性考试成绩的录取标准，但需要报省招考机构批准后方可实施。</w:t>
      </w:r>
    </w:p>
    <w:p>
      <w:pPr>
        <w:widowControl w:val="0"/>
        <w:wordWrap w:val="0"/>
        <w:adjustRightInd w:val="0"/>
        <w:snapToGrid w:val="0"/>
        <w:spacing w:beforeLines="0" w:afterLines="0" w:line="550" w:lineRule="exact"/>
        <w:ind w:firstLine="450"/>
        <w:jc w:val="left"/>
        <w:rPr>
          <w:rFonts w:ascii="Times New Roman" w:hAnsi="Times New Roman" w:eastAsia="仿宋"/>
          <w:color w:val="auto"/>
          <w:sz w:val="20"/>
          <w:szCs w:val="20"/>
        </w:rPr>
      </w:pPr>
    </w:p>
    <w:p>
      <w:pPr>
        <w:widowControl w:val="0"/>
        <w:wordWrap w:val="0"/>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第八章   考试经费</w:t>
      </w:r>
    </w:p>
    <w:p>
      <w:pPr>
        <w:wordWrap w:val="0"/>
        <w:adjustRightInd w:val="0"/>
        <w:snapToGrid w:val="0"/>
        <w:spacing w:beforeLines="0" w:afterLines="0" w:line="55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第二十六条</w:t>
      </w:r>
      <w:r>
        <w:rPr>
          <w:rFonts w:hint="default" w:ascii="Times New Roman" w:hAnsi="Times New Roman" w:eastAsia="仿宋_GB2312" w:cs="Times New Roman"/>
          <w:color w:val="auto"/>
          <w:sz w:val="32"/>
          <w:szCs w:val="32"/>
        </w:rPr>
        <w:t xml:space="preserve">  考生报考合格性考试</w:t>
      </w:r>
      <w:r>
        <w:rPr>
          <w:rFonts w:hint="default" w:ascii="Times New Roman" w:hAnsi="Times New Roman" w:eastAsia="仿宋_GB2312"/>
          <w:color w:val="auto"/>
          <w:sz w:val="32"/>
          <w:szCs w:val="32"/>
        </w:rPr>
        <w:t>须缴纳考试费</w:t>
      </w:r>
      <w:r>
        <w:rPr>
          <w:rFonts w:hint="default" w:ascii="Times New Roman" w:hAnsi="Times New Roman" w:eastAsia="仿宋_GB2312" w:cs="Times New Roman"/>
          <w:color w:val="auto"/>
          <w:sz w:val="32"/>
          <w:szCs w:val="32"/>
        </w:rPr>
        <w:t>。考试费按省物价管理部门批准的标准执行（每科次25元），专款专用。</w:t>
      </w:r>
    </w:p>
    <w:p>
      <w:pPr>
        <w:wordWrap w:val="0"/>
        <w:adjustRightInd w:val="0"/>
        <w:snapToGrid w:val="0"/>
        <w:spacing w:beforeLines="0" w:afterLines="0" w:line="550" w:lineRule="exact"/>
        <w:ind w:firstLine="723" w:firstLineChars="225"/>
        <w:rPr>
          <w:rFonts w:ascii="Times New Roman" w:hAnsi="Times New Roman" w:eastAsia="仿宋_GB2312" w:cs="Times New Roman"/>
          <w:color w:val="auto"/>
          <w:sz w:val="32"/>
          <w:szCs w:val="32"/>
        </w:rPr>
      </w:pPr>
      <w:r>
        <w:rPr>
          <w:rFonts w:hint="default" w:ascii="Times New Roman" w:hAnsi="Times New Roman" w:eastAsia="仿宋_GB2312"/>
          <w:b/>
          <w:color w:val="auto"/>
          <w:sz w:val="32"/>
          <w:szCs w:val="32"/>
        </w:rPr>
        <w:t>第二十七条</w:t>
      </w:r>
      <w:r>
        <w:rPr>
          <w:rFonts w:hint="default" w:ascii="Times New Roman" w:hAnsi="Times New Roman" w:eastAsia="仿宋_GB2312" w:cs="Times New Roman"/>
          <w:color w:val="auto"/>
          <w:sz w:val="32"/>
          <w:szCs w:val="32"/>
        </w:rPr>
        <w:t xml:space="preserve">  合格性考试费</w:t>
      </w:r>
      <w:r>
        <w:rPr>
          <w:rFonts w:hint="default" w:ascii="Times New Roman" w:hAnsi="Times New Roman" w:eastAsia="仿宋_GB2312"/>
          <w:color w:val="auto"/>
          <w:sz w:val="32"/>
          <w:szCs w:val="32"/>
        </w:rPr>
        <w:t>实行网上缴费</w:t>
      </w:r>
      <w:r>
        <w:rPr>
          <w:rFonts w:hint="default" w:ascii="Times New Roman" w:hAnsi="Times New Roman" w:eastAsia="仿宋_GB2312" w:cs="Times New Roman"/>
          <w:color w:val="auto"/>
          <w:sz w:val="32"/>
          <w:szCs w:val="32"/>
        </w:rPr>
        <w:t>。</w:t>
      </w:r>
    </w:p>
    <w:p>
      <w:pPr>
        <w:widowControl w:val="0"/>
        <w:wordWrap w:val="0"/>
        <w:adjustRightInd w:val="0"/>
        <w:snapToGrid w:val="0"/>
        <w:spacing w:beforeLines="0" w:afterLines="0" w:line="550" w:lineRule="exact"/>
        <w:jc w:val="center"/>
        <w:outlineLvl w:val="2"/>
        <w:rPr>
          <w:rFonts w:ascii="Times New Roman" w:hAnsi="Times New Roman" w:eastAsia="仿宋_GB2312" w:cs="Times New Roman"/>
          <w:bCs/>
          <w:color w:val="auto"/>
          <w:kern w:val="0"/>
          <w:sz w:val="32"/>
          <w:szCs w:val="32"/>
        </w:rPr>
      </w:pPr>
    </w:p>
    <w:p>
      <w:pPr>
        <w:widowControl w:val="0"/>
        <w:wordWrap w:val="0"/>
        <w:adjustRightInd w:val="0"/>
        <w:snapToGrid w:val="0"/>
        <w:spacing w:beforeLines="0" w:afterLines="0" w:line="550" w:lineRule="exact"/>
        <w:jc w:val="center"/>
        <w:outlineLvl w:val="2"/>
        <w:rPr>
          <w:rFonts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第九章   附则</w:t>
      </w:r>
    </w:p>
    <w:p>
      <w:pPr>
        <w:wordWrap w:val="0"/>
        <w:adjustRightInd w:val="0"/>
        <w:snapToGrid w:val="0"/>
        <w:spacing w:beforeLines="0" w:afterLines="0" w:line="550" w:lineRule="exact"/>
        <w:ind w:firstLine="643" w:firstLineChars="200"/>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第二十八条</w:t>
      </w:r>
      <w:r>
        <w:rPr>
          <w:rFonts w:hint="default"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olor w:val="auto"/>
          <w:sz w:val="32"/>
          <w:szCs w:val="32"/>
        </w:rPr>
        <w:t>广东省户籍学生，在外省高中阶段学校就读期间取得的由</w:t>
      </w:r>
      <w:r>
        <w:rPr>
          <w:rFonts w:hint="default" w:ascii="Times New Roman" w:hAnsi="Times New Roman" w:eastAsia="仿宋_GB2312"/>
          <w:b/>
          <w:bCs/>
          <w:color w:val="auto"/>
          <w:sz w:val="32"/>
          <w:szCs w:val="32"/>
        </w:rPr>
        <w:t>省级教育或招考机构统一组织的合格性考试</w:t>
      </w:r>
      <w:r>
        <w:rPr>
          <w:rFonts w:hint="default" w:ascii="Times New Roman" w:hAnsi="Times New Roman" w:eastAsia="仿宋_GB2312"/>
          <w:color w:val="auto"/>
          <w:sz w:val="32"/>
          <w:szCs w:val="32"/>
        </w:rPr>
        <w:t>（或普通高中毕业会考）语文、数学、外语、思想政治、历史、地理、物理、化学、生物等9门科目考试成绩，按</w:t>
      </w:r>
      <w:r>
        <w:rPr>
          <w:rFonts w:hint="eastAsia" w:ascii="Times New Roman" w:hAnsi="Times New Roman" w:eastAsia="仿宋_GB2312"/>
          <w:color w:val="auto"/>
          <w:sz w:val="32"/>
          <w:szCs w:val="32"/>
          <w:lang w:val="en-US" w:eastAsia="zh-CN"/>
        </w:rPr>
        <w:t>有关</w:t>
      </w:r>
      <w:r>
        <w:rPr>
          <w:rFonts w:hint="default" w:ascii="Times New Roman" w:hAnsi="Times New Roman" w:eastAsia="仿宋_GB2312"/>
          <w:color w:val="auto"/>
          <w:sz w:val="32"/>
          <w:szCs w:val="32"/>
        </w:rPr>
        <w:t>规定办理成绩转入手续后，我省予以认可。</w:t>
      </w:r>
      <w:r>
        <w:rPr>
          <w:rFonts w:hint="default" w:ascii="Times New Roman" w:hAnsi="Times New Roman" w:eastAsia="仿宋_GB2312"/>
          <w:b/>
          <w:bCs/>
          <w:color w:val="auto"/>
          <w:sz w:val="32"/>
          <w:szCs w:val="32"/>
        </w:rPr>
        <w:t>由省级以下教育行政、招考机构或中学组织的考试，其各科目考试成绩我省不予认可。</w:t>
      </w:r>
    </w:p>
    <w:p>
      <w:pPr>
        <w:wordWrap w:val="0"/>
        <w:adjustRightInd w:val="0"/>
        <w:snapToGrid w:val="0"/>
        <w:spacing w:beforeLines="0" w:afterLines="0" w:line="550" w:lineRule="exact"/>
        <w:ind w:firstLine="643" w:firstLineChars="200"/>
        <w:rPr>
          <w:rFonts w:ascii="Times New Roman" w:hAnsi="Times New Roman" w:eastAsia="仿宋_GB2312"/>
          <w:b/>
          <w:color w:val="auto"/>
          <w:sz w:val="32"/>
          <w:szCs w:val="32"/>
        </w:rPr>
      </w:pPr>
      <w:r>
        <w:rPr>
          <w:rFonts w:hint="default" w:ascii="Times New Roman" w:hAnsi="Times New Roman" w:eastAsia="仿宋_GB2312"/>
          <w:b/>
          <w:color w:val="auto"/>
          <w:sz w:val="32"/>
          <w:szCs w:val="32"/>
        </w:rPr>
        <w:t xml:space="preserve">第二十九条  </w:t>
      </w:r>
      <w:r>
        <w:rPr>
          <w:rFonts w:hint="default" w:ascii="Times New Roman" w:hAnsi="Times New Roman" w:eastAsia="仿宋_GB2312"/>
          <w:color w:val="auto"/>
          <w:sz w:val="32"/>
          <w:szCs w:val="32"/>
        </w:rPr>
        <w:t>符合《广东省人民政府办公厅转发省教育厅等部门关于做好进城务工人员随迁子女接受义务教育后在我省参加升学考试工作意见的通知》（粤府办〔2012〕137号）等规定的符合在我省参加高考条件的非广东省户籍随迁子女，参加本次合格性考试所取得的成绩，按我省有关规定使用。其他非广东省户籍考生，在我省参加合格性考试取得的成绩如何使用，</w:t>
      </w:r>
      <w:r>
        <w:rPr>
          <w:rFonts w:hint="default" w:ascii="Times New Roman" w:hAnsi="Times New Roman" w:eastAsia="仿宋_GB2312"/>
          <w:b/>
          <w:color w:val="auto"/>
          <w:sz w:val="32"/>
          <w:szCs w:val="32"/>
        </w:rPr>
        <w:t>由其户籍所在地的省招生委员会确定。</w:t>
      </w:r>
    </w:p>
    <w:p>
      <w:pPr>
        <w:adjustRightInd w:val="0"/>
        <w:snapToGrid w:val="0"/>
        <w:spacing w:beforeLines="0" w:afterLines="0" w:line="550" w:lineRule="exact"/>
        <w:ind w:firstLine="630" w:firstLineChars="196"/>
        <w:rPr>
          <w:rFonts w:ascii="Times New Roman" w:hAnsi="Times New Roman" w:eastAsia="仿宋_GB2312"/>
          <w:color w:val="auto"/>
          <w:sz w:val="32"/>
          <w:szCs w:val="32"/>
        </w:rPr>
      </w:pPr>
      <w:r>
        <w:rPr>
          <w:rFonts w:hint="default" w:ascii="Times New Roman" w:hAnsi="Times New Roman" w:eastAsia="仿宋_GB2312"/>
          <w:b/>
          <w:color w:val="auto"/>
          <w:sz w:val="32"/>
          <w:szCs w:val="32"/>
        </w:rPr>
        <w:t xml:space="preserve">第三十条  </w:t>
      </w:r>
      <w:r>
        <w:rPr>
          <w:rFonts w:hint="default" w:ascii="Times New Roman" w:hAnsi="Times New Roman" w:eastAsia="仿宋_GB2312" w:cs="Times New Roman"/>
          <w:color w:val="auto"/>
          <w:sz w:val="32"/>
          <w:szCs w:val="32"/>
        </w:rPr>
        <w:t>各市教育部门可根据本细则制订补充规定，但不得与本细则相抵触，并报省教育考试院备案。</w:t>
      </w:r>
    </w:p>
    <w:p>
      <w:pPr>
        <w:adjustRightInd w:val="0"/>
        <w:snapToGrid w:val="0"/>
        <w:spacing w:beforeLines="0" w:afterLines="0" w:line="550" w:lineRule="exact"/>
        <w:ind w:firstLine="662" w:firstLineChars="206"/>
        <w:rPr>
          <w:rFonts w:ascii="Times New Roman" w:hAnsi="Times New Roman" w:eastAsia="仿宋_GB2312"/>
          <w:color w:val="auto"/>
          <w:sz w:val="32"/>
          <w:szCs w:val="32"/>
        </w:rPr>
      </w:pPr>
      <w:r>
        <w:rPr>
          <w:rFonts w:hint="default" w:ascii="Times New Roman" w:hAnsi="Times New Roman" w:eastAsia="仿宋_GB2312"/>
          <w:b/>
          <w:color w:val="auto"/>
          <w:sz w:val="32"/>
          <w:szCs w:val="32"/>
        </w:rPr>
        <w:t>第三十一条</w:t>
      </w:r>
      <w:r>
        <w:rPr>
          <w:rFonts w:hint="default" w:ascii="Times New Roman" w:hAnsi="Times New Roman" w:eastAsia="仿宋_GB2312"/>
          <w:color w:val="auto"/>
          <w:sz w:val="32"/>
          <w:szCs w:val="32"/>
        </w:rPr>
        <w:t xml:space="preserve">  本细则由省教育考试院负责解释。</w:t>
      </w:r>
    </w:p>
    <w:p>
      <w:pPr>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default" w:ascii="Times New Roman" w:hAnsi="Times New Roman" w:eastAsia="黑体" w:cs="Times New Roman"/>
          <w:color w:val="auto"/>
          <w:sz w:val="32"/>
          <w:szCs w:val="32"/>
        </w:rPr>
        <w:t>附件3</w:t>
      </w:r>
    </w:p>
    <w:p>
      <w:pPr>
        <w:snapToGrid w:val="0"/>
        <w:spacing w:beforeLines="0" w:afterLines="0" w:line="480" w:lineRule="exact"/>
        <w:jc w:val="center"/>
        <w:rPr>
          <w:rFonts w:hint="default" w:ascii="Times New Roman" w:hAnsi="Times New Roman" w:eastAsia="方正小标宋简体"/>
          <w:color w:val="auto"/>
          <w:sz w:val="44"/>
          <w:szCs w:val="44"/>
        </w:rPr>
      </w:pPr>
      <w:r>
        <w:rPr>
          <w:rFonts w:hint="eastAsia" w:ascii="Times New Roman" w:hAnsi="Times New Roman" w:eastAsia="方正小标宋简体" w:cs="Times New Roman"/>
          <w:bCs/>
          <w:color w:val="auto"/>
          <w:kern w:val="36"/>
          <w:sz w:val="44"/>
          <w:szCs w:val="44"/>
          <w:lang w:val="en-US" w:eastAsia="zh-CN"/>
        </w:rPr>
        <w:t>2024年第一次</w:t>
      </w:r>
      <w:r>
        <w:rPr>
          <w:rFonts w:hint="default" w:ascii="Times New Roman" w:hAnsi="Times New Roman" w:eastAsia="方正小标宋简体"/>
          <w:color w:val="auto"/>
          <w:sz w:val="44"/>
          <w:szCs w:val="44"/>
        </w:rPr>
        <w:t>广东省普通高中学业水平</w:t>
      </w:r>
    </w:p>
    <w:p>
      <w:pPr>
        <w:snapToGrid w:val="0"/>
        <w:spacing w:beforeLines="0" w:afterLines="0" w:line="4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4"/>
          <w:szCs w:val="44"/>
        </w:rPr>
        <w:t>合格性考试</w:t>
      </w:r>
      <w:r>
        <w:rPr>
          <w:rFonts w:hint="default" w:ascii="Times New Roman" w:hAnsi="Times New Roman" w:eastAsia="方正小标宋简体"/>
          <w:color w:val="auto"/>
          <w:sz w:val="48"/>
          <w:szCs w:val="48"/>
        </w:rPr>
        <w:t>考生诚信考试承诺书</w:t>
      </w:r>
    </w:p>
    <w:p>
      <w:pPr>
        <w:snapToGrid w:val="0"/>
        <w:spacing w:beforeLines="0" w:afterLines="0" w:line="480" w:lineRule="exact"/>
        <w:jc w:val="center"/>
        <w:rPr>
          <w:rFonts w:ascii="Times New Roman" w:hAnsi="Times New Roman" w:eastAsia="方正小标宋简体"/>
          <w:color w:val="auto"/>
          <w:sz w:val="48"/>
          <w:szCs w:val="48"/>
        </w:rPr>
      </w:pPr>
      <w:r>
        <w:rPr>
          <w:rFonts w:hint="default" w:ascii="Times New Roman" w:hAnsi="Times New Roman" w:eastAsia="方正小标宋简体"/>
          <w:color w:val="auto"/>
          <w:sz w:val="48"/>
          <w:szCs w:val="48"/>
        </w:rPr>
        <w:t xml:space="preserve"> </w:t>
      </w:r>
    </w:p>
    <w:p>
      <w:pPr>
        <w:spacing w:line="460" w:lineRule="exact"/>
        <w:ind w:firstLine="640" w:firstLineChars="200"/>
        <w:rPr>
          <w:rFonts w:ascii="Times New Roman" w:hAnsi="Times New Roman" w:eastAsia="方正小标宋简体"/>
          <w:color w:val="auto"/>
          <w:sz w:val="48"/>
          <w:szCs w:val="48"/>
        </w:rPr>
      </w:pPr>
      <w:r>
        <w:rPr>
          <w:rFonts w:hint="default" w:ascii="Times New Roman" w:hAnsi="Times New Roman" w:eastAsia="仿宋_GB2312"/>
          <w:color w:val="auto"/>
          <w:sz w:val="32"/>
          <w:szCs w:val="32"/>
        </w:rPr>
        <w:t>本人自愿报名参加202</w:t>
      </w: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第一次</w:t>
      </w:r>
      <w:r>
        <w:rPr>
          <w:rFonts w:hint="default" w:ascii="Times New Roman" w:hAnsi="Times New Roman" w:eastAsia="仿宋_GB2312"/>
          <w:color w:val="auto"/>
          <w:sz w:val="32"/>
          <w:szCs w:val="32"/>
        </w:rPr>
        <w:t xml:space="preserve">广东省普通高中学业水平合格性考试，现郑重承诺：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一、本人已认真阅读202</w:t>
      </w: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年</w:t>
      </w:r>
      <w:r>
        <w:rPr>
          <w:rFonts w:hint="eastAsia" w:ascii="Times New Roman" w:hAnsi="Times New Roman" w:eastAsia="仿宋_GB2312"/>
          <w:color w:val="auto"/>
          <w:sz w:val="32"/>
          <w:szCs w:val="32"/>
          <w:lang w:val="en-US" w:eastAsia="zh-CN"/>
        </w:rPr>
        <w:t>第一次</w:t>
      </w:r>
      <w:r>
        <w:rPr>
          <w:rFonts w:hint="default" w:ascii="Times New Roman" w:hAnsi="Times New Roman" w:eastAsia="仿宋_GB2312"/>
          <w:color w:val="auto"/>
          <w:sz w:val="32"/>
          <w:szCs w:val="32"/>
        </w:rPr>
        <w:t>广东省普通高中学业水平合格性考试（下称合格性考试）的有关规定，清楚了解在本次考试中“组织作弊”、“为他人组织作弊提供器材或帮助”、“为实施考试作弊向他人提供考试试题或答案”、“代替他人考试或让他人代替自己考试”是《中华人民共和国刑法》所规定的违法行为，愿意遵守国家和广东省制定的有关考试的法律、规定和守则，承诺按规定的程序和要求参加考试，如有违反，将接受《中华人民共和国</w:t>
      </w:r>
      <w:bookmarkStart w:id="0" w:name="_GoBack"/>
      <w:bookmarkEnd w:id="0"/>
      <w:r>
        <w:rPr>
          <w:rFonts w:hint="default" w:ascii="Times New Roman" w:hAnsi="Times New Roman" w:eastAsia="仿宋_GB2312"/>
          <w:color w:val="auto"/>
          <w:sz w:val="32"/>
          <w:szCs w:val="32"/>
        </w:rPr>
        <w:t xml:space="preserve">刑法》《教育法》和《国家教育考试违规处理办法》等法律法规的处理。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二、本人坚决遵守合格性考试报名有关规定，按要求和程序办理报名手续，不弄虚作假，不伪造和使用虚假证明材料（含假证明、假学籍材料、假证书等）。如有违反，自愿接受相关规定处理，并承担由此造成的一切后果。</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三、本人自觉服从考场工作人员和监考员的管理，自觉接受监考员使用身份识别设备、金属探测仪等考场管理设施进行考生身份核验和违禁物品检查，自觉维护考试公平，遵守考试纪律，做到诚信考试、守纪考试、文明考试。 </w:t>
      </w:r>
    </w:p>
    <w:p>
      <w:pPr>
        <w:spacing w:line="44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 xml:space="preserve">四、本人已认真核对报名个人信息，并确认本人信息是真实准确的，如因个人信息错误、失真造成不良后果，责任由本人承担。 </w:t>
      </w:r>
    </w:p>
    <w:p>
      <w:pPr>
        <w:spacing w:line="44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 xml:space="preserve"> </w:t>
      </w:r>
    </w:p>
    <w:p>
      <w:pPr>
        <w:spacing w:line="440" w:lineRule="exact"/>
        <w:ind w:firstLine="640" w:firstLineChars="200"/>
        <w:rPr>
          <w:rFonts w:hint="default" w:ascii="Times New Roman" w:hAnsi="Times New Roman" w:eastAsia="仿宋_GB2312"/>
          <w:color w:val="auto"/>
          <w:sz w:val="32"/>
          <w:szCs w:val="32"/>
        </w:rPr>
      </w:pPr>
    </w:p>
    <w:p>
      <w:pPr>
        <w:spacing w:line="440" w:lineRule="exact"/>
        <w:ind w:firstLine="4160" w:firstLineChars="1300"/>
        <w:rPr>
          <w:rFonts w:ascii="Times New Roman" w:hAnsi="Times New Roman" w:eastAsia="仿宋_GB2312"/>
          <w:color w:val="auto"/>
        </w:rPr>
      </w:pPr>
      <w:r>
        <w:rPr>
          <w:rFonts w:hint="default" w:ascii="Times New Roman" w:hAnsi="Times New Roman" w:eastAsia="仿宋_GB2312"/>
          <w:color w:val="auto"/>
          <w:sz w:val="32"/>
          <w:szCs w:val="32"/>
        </w:rPr>
        <w:t xml:space="preserve">        202</w:t>
      </w: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 xml:space="preserve">年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月</w:t>
      </w:r>
      <w:r>
        <w:rPr>
          <w:rFonts w:hint="default"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lang w:val="en-US" w:eastAsia="zh-CN"/>
        </w:rPr>
        <w:t xml:space="preserve"> </w:t>
      </w:r>
      <w:r>
        <w:rPr>
          <w:rFonts w:hint="default" w:ascii="Times New Roman" w:hAnsi="Times New Roman" w:eastAsia="仿宋_GB2312"/>
          <w:color w:val="auto"/>
          <w:sz w:val="32"/>
          <w:szCs w:val="32"/>
        </w:rPr>
        <w:t xml:space="preserve"> 日</w:t>
      </w:r>
    </w:p>
    <w:p>
      <w:pPr>
        <w:widowControl/>
        <w:jc w:val="left"/>
        <w:rPr>
          <w:rFonts w:ascii="Times New Roman" w:hAnsi="Times New Roman" w:eastAsia="仿宋_GB2312"/>
          <w:color w:val="auto"/>
          <w:kern w:val="0"/>
          <w:sz w:val="32"/>
          <w:szCs w:val="32"/>
        </w:rPr>
        <w:sectPr>
          <w:pgSz w:w="11906" w:h="16838"/>
          <w:pgMar w:top="2098" w:right="1474" w:bottom="1984" w:left="1587" w:header="720" w:footer="992" w:gutter="0"/>
          <w:cols w:space="720" w:num="1"/>
          <w:rtlGutter w:val="0"/>
          <w:docGrid w:type="lines" w:linePitch="312" w:charSpace="0"/>
        </w:sectPr>
      </w:pPr>
    </w:p>
    <w:p>
      <w:pPr>
        <w:spacing w:line="5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附件4</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广东省普通高中学业水平合格性考试</w:t>
      </w:r>
    </w:p>
    <w:p>
      <w:pPr>
        <w:adjustRightInd/>
        <w:snapToGrid/>
        <w:spacing w:line="500" w:lineRule="exact"/>
        <w:ind w:firstLine="0" w:firstLineChars="0"/>
        <w:jc w:val="center"/>
        <w:rPr>
          <w:rFonts w:hint="default" w:ascii="Times New Roman" w:hAnsi="Times New Roman" w:eastAsia="方正小标宋简体" w:cs="Times New Roman"/>
          <w:color w:val="auto"/>
          <w:kern w:val="0"/>
          <w:sz w:val="44"/>
          <w:szCs w:val="44"/>
        </w:rPr>
      </w:pPr>
      <w:r>
        <w:rPr>
          <w:rFonts w:hint="default" w:ascii="Times New Roman" w:hAnsi="Times New Roman" w:eastAsia="方正小标宋简体" w:cs="Times New Roman"/>
          <w:color w:val="auto"/>
          <w:kern w:val="0"/>
          <w:sz w:val="44"/>
          <w:szCs w:val="44"/>
        </w:rPr>
        <w:t>考生报名信息变更情况汇总表</w:t>
      </w:r>
    </w:p>
    <w:p>
      <w:pPr>
        <w:spacing w:line="500" w:lineRule="exact"/>
        <w:jc w:val="left"/>
        <w:rPr>
          <w:rFonts w:ascii="Times New Roman" w:hAnsi="Times New Roman" w:eastAsia="黑体"/>
          <w:color w:val="auto"/>
          <w:sz w:val="44"/>
          <w:szCs w:val="44"/>
        </w:rPr>
      </w:pPr>
    </w:p>
    <w:tbl>
      <w:tblPr>
        <w:tblStyle w:val="3"/>
        <w:tblW w:w="0" w:type="auto"/>
        <w:jc w:val="center"/>
        <w:tblLayout w:type="fixed"/>
        <w:tblCellMar>
          <w:top w:w="0" w:type="dxa"/>
          <w:left w:w="108" w:type="dxa"/>
          <w:bottom w:w="0" w:type="dxa"/>
          <w:right w:w="108" w:type="dxa"/>
        </w:tblCellMar>
      </w:tblPr>
      <w:tblGrid>
        <w:gridCol w:w="817"/>
        <w:gridCol w:w="1495"/>
        <w:gridCol w:w="1276"/>
        <w:gridCol w:w="1701"/>
        <w:gridCol w:w="1941"/>
        <w:gridCol w:w="2126"/>
      </w:tblGrid>
      <w:tr>
        <w:tblPrEx>
          <w:tblCellMar>
            <w:top w:w="0" w:type="dxa"/>
            <w:left w:w="108" w:type="dxa"/>
            <w:bottom w:w="0" w:type="dxa"/>
            <w:right w:w="108" w:type="dxa"/>
          </w:tblCellMar>
        </w:tblPrEx>
        <w:trPr>
          <w:trHeight w:val="847"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序号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考生号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姓名</w:t>
            </w:r>
          </w:p>
        </w:tc>
        <w:tc>
          <w:tcPr>
            <w:tcW w:w="1701" w:type="dxa"/>
            <w:tcBorders>
              <w:top w:val="single" w:color="auto" w:sz="4" w:space="0"/>
              <w:left w:val="nil"/>
              <w:bottom w:val="single" w:color="auto" w:sz="4" w:space="0"/>
              <w:right w:val="single" w:color="auto" w:sz="4" w:space="0"/>
            </w:tcBorders>
            <w:noWrap w:val="0"/>
            <w:vAlign w:val="center"/>
          </w:tcPr>
          <w:p>
            <w:pPr>
              <w:widowControl/>
              <w:ind w:firstLine="235" w:firstLineChars="98"/>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变更项目</w:t>
            </w: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原填报信息</w:t>
            </w: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cs="Times New Roman"/>
                <w:b w:val="0"/>
                <w:bCs w:val="0"/>
                <w:color w:val="auto"/>
                <w:kern w:val="0"/>
                <w:sz w:val="24"/>
                <w:szCs w:val="24"/>
              </w:rPr>
            </w:pPr>
            <w:r>
              <w:rPr>
                <w:rFonts w:hint="default" w:ascii="Times New Roman" w:hAnsi="Times New Roman" w:eastAsia="黑体" w:cs="Times New Roman"/>
                <w:b w:val="0"/>
                <w:bCs w:val="0"/>
                <w:color w:val="auto"/>
                <w:kern w:val="0"/>
                <w:sz w:val="24"/>
                <w:szCs w:val="24"/>
              </w:rPr>
              <w:t>申请变更信息</w:t>
            </w: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r>
        <w:tblPrEx>
          <w:tblCellMar>
            <w:top w:w="0" w:type="dxa"/>
            <w:left w:w="108" w:type="dxa"/>
            <w:bottom w:w="0" w:type="dxa"/>
            <w:right w:w="108" w:type="dxa"/>
          </w:tblCellMar>
        </w:tblPrEx>
        <w:trPr>
          <w:trHeight w:val="51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b/>
                <w:bCs/>
                <w:color w:val="auto"/>
                <w:kern w:val="0"/>
                <w:sz w:val="22"/>
              </w:rPr>
            </w:pPr>
          </w:p>
        </w:tc>
        <w:tc>
          <w:tcPr>
            <w:tcW w:w="1701" w:type="dxa"/>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cs="Times New Roman"/>
                <w:b/>
                <w:bCs/>
                <w:color w:val="auto"/>
                <w:kern w:val="0"/>
                <w:sz w:val="22"/>
              </w:rPr>
            </w:pPr>
          </w:p>
        </w:tc>
        <w:tc>
          <w:tcPr>
            <w:tcW w:w="194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c>
          <w:tcPr>
            <w:tcW w:w="212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cs="Times New Roman"/>
                <w:b/>
                <w:bCs/>
                <w:color w:val="auto"/>
                <w:kern w:val="0"/>
                <w:sz w:val="22"/>
              </w:rPr>
            </w:pPr>
          </w:p>
        </w:tc>
      </w:tr>
    </w:tbl>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s="Times New Roman"/>
          <w:color w:val="auto"/>
          <w:kern w:val="0"/>
          <w:sz w:val="28"/>
          <w:szCs w:val="32"/>
        </w:rPr>
      </w:pPr>
    </w:p>
    <w:p>
      <w:pPr>
        <w:ind w:firstLine="420" w:firstLineChars="150"/>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olor w:val="auto"/>
          <w:sz w:val="28"/>
          <w:szCs w:val="32"/>
        </w:rPr>
        <w:t>年   月   日</w:t>
      </w:r>
    </w:p>
    <w:p>
      <w:pPr>
        <w:widowControl/>
        <w:adjustRightInd w:val="0"/>
        <w:snapToGrid w:val="0"/>
        <w:spacing w:line="560" w:lineRule="exact"/>
        <w:jc w:val="left"/>
        <w:rPr>
          <w:rFonts w:ascii="Times New Roman" w:hAnsi="Times New Roman" w:eastAsia="仿宋_GB2312"/>
          <w:color w:val="auto"/>
          <w:kern w:val="0"/>
          <w:sz w:val="32"/>
          <w:szCs w:val="32"/>
        </w:rPr>
        <w:sectPr>
          <w:footerReference r:id="rId7" w:type="default"/>
          <w:pgSz w:w="11907" w:h="16840"/>
          <w:pgMar w:top="2098" w:right="1474" w:bottom="1985" w:left="1588" w:header="851" w:footer="992" w:gutter="0"/>
          <w:cols w:space="720" w:num="1"/>
        </w:sectPr>
      </w:pPr>
    </w:p>
    <w:p>
      <w:pPr>
        <w:adjustRightInd w:val="0"/>
        <w:snapToGrid w:val="0"/>
        <w:spacing w:beforeLines="0" w:afterLines="0" w:line="52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附件5</w:t>
      </w:r>
    </w:p>
    <w:p>
      <w:pPr>
        <w:adjustRightInd w:val="0"/>
        <w:snapToGrid w:val="0"/>
        <w:spacing w:beforeLines="0" w:afterLines="0" w:line="52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普通高中学业水平合格性考试报名</w:t>
      </w:r>
    </w:p>
    <w:p>
      <w:pPr>
        <w:adjustRightInd w:val="0"/>
        <w:snapToGrid w:val="0"/>
        <w:spacing w:beforeLines="0" w:afterLines="0" w:line="52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准备工作、程序及注意事项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p>
    <w:p>
      <w:pPr>
        <w:adjustRightInd w:val="0"/>
        <w:snapToGrid w:val="0"/>
        <w:spacing w:beforeLines="0" w:afterLines="0" w:line="520" w:lineRule="exact"/>
        <w:ind w:firstLine="800" w:firstLineChars="250"/>
        <w:rPr>
          <w:rFonts w:ascii="Times New Roman" w:hAnsi="Times New Roman" w:eastAsia="黑体"/>
          <w:color w:val="auto"/>
          <w:sz w:val="32"/>
          <w:szCs w:val="32"/>
        </w:rPr>
      </w:pPr>
      <w:r>
        <w:rPr>
          <w:rFonts w:hint="default" w:ascii="Times New Roman" w:hAnsi="Times New Roman" w:eastAsia="黑体"/>
          <w:color w:val="auto"/>
          <w:sz w:val="32"/>
          <w:szCs w:val="32"/>
        </w:rPr>
        <w:t>一、报名准备工作</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（一）报名点设立</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1.报名点原则上设在各普通高中学校。各级招考机构应根据生源情况和学校条件确定报名点。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2.普通高中学校在校学生在所就读的学校报名，其他人员到县（市、区）招考机构（考试中心）指定的报名点报名。</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3.报名点应配置二代身份证阅读器和</w:t>
      </w:r>
      <w:r>
        <w:rPr>
          <w:rFonts w:hint="eastAsia" w:ascii="Times New Roman" w:hAnsi="Times New Roman" w:eastAsia="仿宋_GB2312"/>
          <w:b/>
          <w:bCs/>
          <w:color w:val="auto"/>
          <w:sz w:val="32"/>
          <w:szCs w:val="32"/>
          <w:lang w:val="en-US" w:eastAsia="zh-CN"/>
        </w:rPr>
        <w:t>相片采集设备</w:t>
      </w:r>
      <w:r>
        <w:rPr>
          <w:rFonts w:hint="default" w:ascii="Times New Roman" w:hAnsi="Times New Roman" w:eastAsia="仿宋_GB2312"/>
          <w:color w:val="auto"/>
          <w:sz w:val="32"/>
          <w:szCs w:val="32"/>
        </w:rPr>
        <w:t>。</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（二）数据准备</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1.各市、县（区）招考机构应在规定的时间内将报名点数据、各报名点预计考生规模数据上报省教育考试院信息管理处。</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2.报名前，省教育考试院根据各市上报的规模数据，在网上报名系统中生成每个报名点的首次报考考生号；各报名点通过报名管理系统为首次报考考生派发考生号。</w:t>
      </w:r>
    </w:p>
    <w:p>
      <w:pPr>
        <w:adjustRightInd w:val="0"/>
        <w:snapToGrid w:val="0"/>
        <w:spacing w:beforeLines="0" w:afterLines="0" w:line="520" w:lineRule="exact"/>
        <w:ind w:firstLine="643" w:firstLineChars="200"/>
        <w:rPr>
          <w:rFonts w:hint="default" w:ascii="Times New Roman" w:hAnsi="Times New Roman" w:eastAsia="仿宋_GB2312"/>
          <w:b/>
          <w:bCs/>
          <w:color w:val="auto"/>
          <w:sz w:val="32"/>
          <w:szCs w:val="32"/>
          <w:lang w:val="en-US" w:eastAsia="zh-CN"/>
        </w:rPr>
      </w:pPr>
      <w:r>
        <w:rPr>
          <w:rFonts w:hint="default" w:ascii="Times New Roman" w:hAnsi="Times New Roman" w:eastAsia="仿宋_GB2312"/>
          <w:b/>
          <w:bCs/>
          <w:color w:val="auto"/>
          <w:sz w:val="32"/>
          <w:szCs w:val="32"/>
          <w:lang w:val="en-US" w:eastAsia="zh-CN"/>
        </w:rPr>
        <w:t>各报名点应认真核对考生信息，准确派发考生号。</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3.已参加过考试的考生（下称“非首次报考考生”），使用</w:t>
      </w:r>
      <w:r>
        <w:rPr>
          <w:rFonts w:hint="eastAsia" w:ascii="Times New Roman" w:hAnsi="Times New Roman" w:eastAsia="仿宋_GB2312"/>
          <w:color w:val="auto"/>
          <w:sz w:val="32"/>
          <w:szCs w:val="32"/>
          <w:lang w:val="en-US" w:eastAsia="zh-CN"/>
        </w:rPr>
        <w:t>首次</w:t>
      </w:r>
      <w:r>
        <w:rPr>
          <w:rFonts w:hint="default" w:ascii="Times New Roman" w:hAnsi="Times New Roman" w:eastAsia="仿宋_GB2312"/>
          <w:color w:val="auto"/>
          <w:sz w:val="32"/>
          <w:szCs w:val="32"/>
        </w:rPr>
        <w:t>报考的考生号（每个考生的考生号是唯一的，考生必须凭首次报考考生号再次报考，否则报考无效）。</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4.考生号编号规则：考生号采用12位数，其中第1</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2位为第一次报名年份后两位数，第3</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4位为地级市代码，第5</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6位为县（区）代码，第7</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8位为报名点代码，第9</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12位为考生流水号。</w:t>
      </w:r>
    </w:p>
    <w:p>
      <w:pPr>
        <w:adjustRightInd w:val="0"/>
        <w:snapToGrid w:val="0"/>
        <w:spacing w:beforeLines="0" w:afterLines="0" w:line="520" w:lineRule="exact"/>
        <w:ind w:firstLine="640" w:firstLineChars="200"/>
        <w:rPr>
          <w:rFonts w:ascii="Times New Roman" w:hAnsi="Times New Roman" w:eastAsia="黑体"/>
          <w:color w:val="auto"/>
          <w:sz w:val="32"/>
          <w:szCs w:val="32"/>
        </w:rPr>
      </w:pPr>
      <w:r>
        <w:rPr>
          <w:rFonts w:hint="default" w:ascii="Times New Roman" w:hAnsi="Times New Roman" w:eastAsia="黑体"/>
          <w:color w:val="auto"/>
          <w:sz w:val="32"/>
          <w:szCs w:val="32"/>
        </w:rPr>
        <w:t>二、报名程序及注意事项</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（一）报名程序</w:t>
      </w:r>
    </w:p>
    <w:p>
      <w:pPr>
        <w:numPr>
          <w:ilvl w:val="0"/>
          <w:numId w:val="0"/>
        </w:numPr>
        <w:wordWrap w:val="0"/>
        <w:adjustRightInd w:val="0"/>
        <w:snapToGrid/>
        <w:spacing w:beforeLines="0" w:afterLines="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1.考生进入“</w:t>
      </w:r>
      <w:r>
        <w:rPr>
          <w:rFonts w:hint="default" w:ascii="Times New Roman" w:hAnsi="Times New Roman" w:eastAsia="仿宋_GB2312" w:cs="Times New Roman"/>
          <w:color w:val="000000"/>
          <w:sz w:val="32"/>
          <w:szCs w:val="32"/>
        </w:rPr>
        <w:t>广东省</w:t>
      </w:r>
      <w:r>
        <w:rPr>
          <w:rFonts w:hint="default" w:ascii="Times New Roman" w:hAnsi="Times New Roman" w:eastAsia="仿宋_GB2312" w:cs="Times New Roman"/>
          <w:color w:val="000000"/>
          <w:sz w:val="32"/>
          <w:szCs w:val="32"/>
          <w:lang w:val="en-US" w:eastAsia="zh-CN"/>
        </w:rPr>
        <w:t>普通高考/学考</w:t>
      </w:r>
      <w:r>
        <w:rPr>
          <w:rFonts w:hint="default" w:ascii="Times New Roman" w:hAnsi="Times New Roman" w:eastAsia="仿宋_GB2312" w:cs="Times New Roman"/>
          <w:color w:val="000000"/>
          <w:sz w:val="32"/>
          <w:szCs w:val="32"/>
        </w:rPr>
        <w:t>报名系统</w:t>
      </w:r>
      <w:r>
        <w:rPr>
          <w:rFonts w:hint="default"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（下称“报名系统”，网址：https://pg.eeagd.edu.cn/ks/）凭姓名、证件号注册考生账号，设置密码，并绑定手机号。</w:t>
      </w:r>
      <w:r>
        <w:rPr>
          <w:rFonts w:hint="default" w:ascii="Times New Roman" w:hAnsi="Times New Roman" w:eastAsia="仿宋_GB2312"/>
          <w:b/>
          <w:bCs/>
          <w:color w:val="auto"/>
          <w:sz w:val="32"/>
          <w:szCs w:val="32"/>
        </w:rPr>
        <w:t>已注册报名参加202</w:t>
      </w:r>
      <w:r>
        <w:rPr>
          <w:rFonts w:hint="eastAsia" w:ascii="Times New Roman" w:hAnsi="Times New Roman" w:eastAsia="仿宋_GB2312"/>
          <w:b/>
          <w:bCs/>
          <w:color w:val="auto"/>
          <w:sz w:val="32"/>
          <w:szCs w:val="32"/>
          <w:lang w:val="en-US" w:eastAsia="zh-CN"/>
        </w:rPr>
        <w:t>4</w:t>
      </w:r>
      <w:r>
        <w:rPr>
          <w:rFonts w:hint="default" w:ascii="Times New Roman" w:hAnsi="Times New Roman" w:eastAsia="仿宋_GB2312"/>
          <w:b/>
          <w:bCs/>
          <w:color w:val="auto"/>
          <w:sz w:val="32"/>
          <w:szCs w:val="32"/>
        </w:rPr>
        <w:t>年高考的考生</w:t>
      </w:r>
      <w:r>
        <w:rPr>
          <w:rFonts w:hint="default" w:ascii="Times New Roman" w:hAnsi="Times New Roman" w:eastAsia="仿宋_GB2312"/>
          <w:b/>
          <w:bCs/>
          <w:color w:val="auto"/>
          <w:sz w:val="32"/>
          <w:szCs w:val="32"/>
          <w:lang w:val="en-US" w:eastAsia="zh-CN"/>
        </w:rPr>
        <w:t>或202</w:t>
      </w:r>
      <w:r>
        <w:rPr>
          <w:rFonts w:hint="eastAsia" w:ascii="Times New Roman" w:hAnsi="Times New Roman" w:eastAsia="仿宋_GB2312"/>
          <w:b/>
          <w:bCs/>
          <w:color w:val="auto"/>
          <w:sz w:val="32"/>
          <w:szCs w:val="32"/>
          <w:lang w:val="en-US" w:eastAsia="zh-CN"/>
        </w:rPr>
        <w:t>2</w:t>
      </w:r>
      <w:r>
        <w:rPr>
          <w:rFonts w:hint="default" w:ascii="Times New Roman" w:hAnsi="Times New Roman" w:eastAsia="仿宋_GB2312"/>
          <w:b/>
          <w:bCs/>
          <w:color w:val="auto"/>
          <w:sz w:val="32"/>
          <w:szCs w:val="32"/>
          <w:lang w:val="en-US" w:eastAsia="zh-CN"/>
        </w:rPr>
        <w:t>年</w:t>
      </w:r>
      <w:r>
        <w:rPr>
          <w:rFonts w:hint="eastAsia" w:ascii="Times New Roman" w:hAnsi="Times New Roman" w:eastAsia="仿宋_GB2312"/>
          <w:b/>
          <w:bCs/>
          <w:color w:val="auto"/>
          <w:sz w:val="32"/>
          <w:szCs w:val="32"/>
          <w:lang w:val="en-US" w:eastAsia="zh-CN"/>
        </w:rPr>
        <w:t>7月份（含）后参加过高中学考</w:t>
      </w:r>
      <w:r>
        <w:rPr>
          <w:rFonts w:hint="default" w:ascii="Times New Roman" w:hAnsi="Times New Roman" w:eastAsia="仿宋_GB2312"/>
          <w:b/>
          <w:bCs/>
          <w:color w:val="auto"/>
          <w:sz w:val="32"/>
          <w:szCs w:val="32"/>
          <w:lang w:val="en-US" w:eastAsia="zh-CN"/>
        </w:rPr>
        <w:t>的考生</w:t>
      </w:r>
      <w:r>
        <w:rPr>
          <w:rFonts w:hint="default" w:ascii="Times New Roman" w:hAnsi="Times New Roman" w:eastAsia="仿宋_GB2312"/>
          <w:b/>
          <w:bCs/>
          <w:color w:val="auto"/>
          <w:sz w:val="32"/>
          <w:szCs w:val="32"/>
        </w:rPr>
        <w:t>不用进行注册</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b/>
          <w:bCs/>
          <w:color w:val="auto"/>
          <w:sz w:val="32"/>
          <w:szCs w:val="32"/>
          <w:lang w:val="en-US" w:eastAsia="zh-CN"/>
        </w:rPr>
        <w:t>其他</w:t>
      </w:r>
      <w:r>
        <w:rPr>
          <w:rFonts w:hint="eastAsia" w:ascii="Times New Roman" w:hAnsi="Times New Roman" w:eastAsia="仿宋_GB2312"/>
          <w:b/>
          <w:bCs/>
          <w:color w:val="auto"/>
          <w:sz w:val="32"/>
          <w:szCs w:val="32"/>
          <w:lang w:val="en-US" w:eastAsia="zh-CN"/>
        </w:rPr>
        <w:t>所有</w:t>
      </w:r>
      <w:r>
        <w:rPr>
          <w:rFonts w:hint="default" w:ascii="Times New Roman" w:hAnsi="Times New Roman" w:eastAsia="仿宋_GB2312"/>
          <w:b/>
          <w:bCs/>
          <w:color w:val="auto"/>
          <w:sz w:val="32"/>
          <w:szCs w:val="32"/>
          <w:lang w:val="en-US" w:eastAsia="zh-CN"/>
        </w:rPr>
        <w:t>考生</w:t>
      </w:r>
      <w:r>
        <w:rPr>
          <w:rFonts w:hint="eastAsia" w:ascii="Times New Roman" w:hAnsi="Times New Roman" w:eastAsia="仿宋_GB2312"/>
          <w:b/>
          <w:bCs/>
          <w:color w:val="auto"/>
          <w:sz w:val="32"/>
          <w:szCs w:val="32"/>
          <w:lang w:val="en-US" w:eastAsia="zh-CN"/>
        </w:rPr>
        <w:t>（含2022年7月份前参加过高中学考的考生）</w:t>
      </w:r>
      <w:r>
        <w:rPr>
          <w:rFonts w:hint="default" w:ascii="Times New Roman" w:hAnsi="Times New Roman" w:eastAsia="仿宋_GB2312"/>
          <w:b/>
          <w:bCs/>
          <w:color w:val="auto"/>
          <w:sz w:val="32"/>
          <w:szCs w:val="32"/>
          <w:lang w:val="en-US" w:eastAsia="zh-CN"/>
        </w:rPr>
        <w:t>均须</w:t>
      </w:r>
      <w:r>
        <w:rPr>
          <w:rFonts w:hint="eastAsia" w:ascii="Times New Roman" w:hAnsi="Times New Roman" w:eastAsia="仿宋_GB2312"/>
          <w:b/>
          <w:bCs/>
          <w:color w:val="auto"/>
          <w:sz w:val="32"/>
          <w:szCs w:val="32"/>
          <w:lang w:val="en-US" w:eastAsia="zh-CN"/>
        </w:rPr>
        <w:t>重新</w:t>
      </w:r>
      <w:r>
        <w:rPr>
          <w:rFonts w:hint="default" w:ascii="Times New Roman" w:hAnsi="Times New Roman" w:eastAsia="仿宋_GB2312"/>
          <w:b/>
          <w:bCs/>
          <w:color w:val="auto"/>
          <w:sz w:val="32"/>
          <w:szCs w:val="32"/>
          <w:lang w:val="en-US" w:eastAsia="zh-CN"/>
        </w:rPr>
        <w:t>进行注册</w:t>
      </w:r>
      <w:r>
        <w:rPr>
          <w:rFonts w:hint="eastAsia" w:ascii="Times New Roman" w:hAnsi="Times New Roman" w:eastAsia="仿宋_GB2312"/>
          <w:b/>
          <w:bCs/>
          <w:color w:val="auto"/>
          <w:sz w:val="32"/>
          <w:szCs w:val="32"/>
          <w:lang w:val="en-US" w:eastAsia="zh-CN"/>
        </w:rPr>
        <w:t>。</w:t>
      </w:r>
    </w:p>
    <w:p>
      <w:pPr>
        <w:wordWrap w:val="0"/>
        <w:adjustRightInd w:val="0"/>
        <w:snapToGrid/>
        <w:spacing w:beforeLines="0" w:afterLines="0" w:line="560" w:lineRule="exact"/>
        <w:ind w:firstLine="640" w:firstLineChars="200"/>
        <w:rPr>
          <w:rFonts w:hint="eastAsia" w:ascii="Times New Roman" w:hAnsi="Times New Roman" w:eastAsia="仿宋_GB2312"/>
          <w:color w:val="auto"/>
          <w:sz w:val="32"/>
          <w:szCs w:val="32"/>
          <w:lang w:val="en-US" w:eastAsia="zh-CN"/>
        </w:rPr>
      </w:pPr>
      <w:r>
        <w:rPr>
          <w:rFonts w:hint="default" w:ascii="Times New Roman" w:hAnsi="Times New Roman" w:eastAsia="仿宋_GB2312"/>
          <w:color w:val="auto"/>
          <w:sz w:val="32"/>
          <w:szCs w:val="32"/>
        </w:rPr>
        <w:t>2.</w:t>
      </w:r>
      <w:r>
        <w:rPr>
          <w:rFonts w:hint="default" w:ascii="Times New Roman" w:hAnsi="Times New Roman" w:eastAsia="仿宋_GB2312"/>
          <w:b/>
          <w:bCs/>
          <w:color w:val="auto"/>
          <w:sz w:val="32"/>
          <w:szCs w:val="32"/>
        </w:rPr>
        <w:t>首次报考考生</w:t>
      </w:r>
      <w:r>
        <w:rPr>
          <w:rFonts w:hint="default" w:ascii="Times New Roman" w:hAnsi="Times New Roman" w:eastAsia="仿宋_GB2312"/>
          <w:color w:val="auto"/>
          <w:sz w:val="32"/>
          <w:szCs w:val="32"/>
        </w:rPr>
        <w:t>，</w:t>
      </w:r>
      <w:r>
        <w:rPr>
          <w:rFonts w:hint="eastAsia" w:ascii="Times New Roman" w:hAnsi="Times New Roman" w:eastAsia="仿宋_GB2312"/>
          <w:b/>
          <w:bCs/>
          <w:color w:val="auto"/>
          <w:sz w:val="32"/>
          <w:szCs w:val="32"/>
          <w:lang w:val="en-US" w:eastAsia="zh-CN"/>
        </w:rPr>
        <w:t>必须</w:t>
      </w:r>
      <w:r>
        <w:rPr>
          <w:rFonts w:hint="default" w:ascii="Times New Roman" w:hAnsi="Times New Roman" w:eastAsia="仿宋_GB2312"/>
          <w:b/>
          <w:bCs/>
          <w:color w:val="auto"/>
          <w:sz w:val="32"/>
          <w:szCs w:val="32"/>
        </w:rPr>
        <w:t>凭身份证、户口簿到报名点（就读学校或</w:t>
      </w:r>
      <w:r>
        <w:rPr>
          <w:rFonts w:hint="eastAsia" w:ascii="Times New Roman" w:hAnsi="Times New Roman" w:eastAsia="仿宋_GB2312"/>
          <w:b/>
          <w:bCs/>
          <w:color w:val="auto"/>
          <w:sz w:val="32"/>
          <w:szCs w:val="32"/>
          <w:lang w:val="en-US" w:eastAsia="zh-CN"/>
        </w:rPr>
        <w:t>地市</w:t>
      </w:r>
      <w:r>
        <w:rPr>
          <w:rFonts w:hint="default" w:ascii="Times New Roman" w:hAnsi="Times New Roman" w:eastAsia="仿宋_GB2312"/>
          <w:b/>
          <w:bCs/>
          <w:color w:val="auto"/>
          <w:sz w:val="32"/>
          <w:szCs w:val="32"/>
        </w:rPr>
        <w:t>招考机构指定的地点）</w:t>
      </w:r>
      <w:r>
        <w:rPr>
          <w:rFonts w:hint="eastAsia" w:ascii="Times New Roman" w:hAnsi="Times New Roman" w:eastAsia="仿宋_GB2312"/>
          <w:b/>
          <w:bCs/>
          <w:color w:val="auto"/>
          <w:sz w:val="32"/>
          <w:szCs w:val="32"/>
          <w:lang w:val="en-US" w:eastAsia="zh-CN"/>
        </w:rPr>
        <w:t>先</w:t>
      </w:r>
      <w:r>
        <w:rPr>
          <w:rFonts w:hint="default" w:ascii="Times New Roman" w:hAnsi="Times New Roman" w:eastAsia="仿宋_GB2312"/>
          <w:b/>
          <w:bCs/>
          <w:color w:val="auto"/>
          <w:sz w:val="32"/>
          <w:szCs w:val="32"/>
        </w:rPr>
        <w:t>领取考生号</w:t>
      </w:r>
      <w:r>
        <w:rPr>
          <w:rFonts w:hint="eastAsia" w:ascii="Times New Roman" w:hAnsi="Times New Roman" w:eastAsia="仿宋_GB2312"/>
          <w:b/>
          <w:bCs/>
          <w:color w:val="auto"/>
          <w:sz w:val="32"/>
          <w:szCs w:val="32"/>
          <w:lang w:eastAsia="zh-CN"/>
        </w:rPr>
        <w:t>，</w:t>
      </w:r>
      <w:r>
        <w:rPr>
          <w:rFonts w:hint="eastAsia" w:ascii="Times New Roman" w:hAnsi="Times New Roman" w:eastAsia="仿宋_GB2312"/>
          <w:b/>
          <w:bCs/>
          <w:color w:val="auto"/>
          <w:sz w:val="32"/>
          <w:szCs w:val="32"/>
          <w:lang w:val="en-US" w:eastAsia="zh-CN"/>
        </w:rPr>
        <w:t>然后才能进行网上报名，</w:t>
      </w:r>
      <w:r>
        <w:rPr>
          <w:rFonts w:hint="default" w:ascii="Times New Roman" w:hAnsi="Times New Roman" w:eastAsia="仿宋_GB2312"/>
          <w:color w:val="auto"/>
          <w:sz w:val="32"/>
          <w:szCs w:val="32"/>
        </w:rPr>
        <w:t>报名时考生通过</w:t>
      </w:r>
      <w:r>
        <w:rPr>
          <w:rFonts w:hint="eastAsia" w:ascii="Times New Roman" w:hAnsi="Times New Roman" w:eastAsia="仿宋_GB2312"/>
          <w:color w:val="auto"/>
          <w:sz w:val="32"/>
          <w:szCs w:val="32"/>
          <w:lang w:val="en-US" w:eastAsia="zh-CN"/>
        </w:rPr>
        <w:t>个人证件号码或注册时填报的手机号码和</w:t>
      </w:r>
      <w:r>
        <w:rPr>
          <w:rFonts w:hint="default" w:ascii="Times New Roman" w:hAnsi="Times New Roman" w:eastAsia="仿宋_GB2312"/>
          <w:color w:val="auto"/>
          <w:sz w:val="32"/>
          <w:szCs w:val="32"/>
        </w:rPr>
        <w:t>注册时设置的密码登录报名系统</w:t>
      </w:r>
      <w:r>
        <w:rPr>
          <w:rFonts w:hint="eastAsia" w:ascii="Times New Roman" w:hAnsi="Times New Roman" w:eastAsia="仿宋_GB2312"/>
          <w:color w:val="auto"/>
          <w:sz w:val="32"/>
          <w:szCs w:val="32"/>
          <w:lang w:val="en-US" w:eastAsia="zh-CN"/>
        </w:rPr>
        <w:t>进行报考。</w:t>
      </w:r>
    </w:p>
    <w:p>
      <w:pPr>
        <w:wordWrap w:val="0"/>
        <w:adjustRightInd w:val="0"/>
        <w:snapToGrid/>
        <w:spacing w:beforeLines="0" w:afterLines="0" w:line="560" w:lineRule="exact"/>
        <w:ind w:firstLine="643" w:firstLineChars="200"/>
        <w:rPr>
          <w:rFonts w:hint="default" w:ascii="Times New Roman" w:hAnsi="Times New Roman" w:eastAsia="仿宋_GB2312"/>
          <w:b/>
          <w:bCs/>
          <w:color w:val="auto"/>
          <w:sz w:val="32"/>
          <w:szCs w:val="32"/>
          <w:lang w:val="en-US" w:eastAsia="zh-CN"/>
        </w:rPr>
      </w:pPr>
      <w:r>
        <w:rPr>
          <w:rFonts w:hint="eastAsia" w:ascii="Times New Roman" w:hAnsi="Times New Roman" w:eastAsia="仿宋_GB2312"/>
          <w:b/>
          <w:bCs/>
          <w:color w:val="auto"/>
          <w:sz w:val="32"/>
          <w:szCs w:val="32"/>
          <w:lang w:val="en-US" w:eastAsia="zh-CN"/>
        </w:rPr>
        <w:t>按照规定不用注册的考生和使用原证件号重新注册的考生，原(学考）考生号不变，无须重新领取考生号，</w:t>
      </w:r>
      <w:r>
        <w:rPr>
          <w:rFonts w:hint="default" w:ascii="Times New Roman" w:hAnsi="Times New Roman" w:eastAsia="仿宋_GB2312"/>
          <w:color w:val="auto"/>
          <w:sz w:val="32"/>
          <w:szCs w:val="32"/>
        </w:rPr>
        <w:t>在规定的时间内</w:t>
      </w:r>
      <w:r>
        <w:rPr>
          <w:rFonts w:hint="default" w:ascii="Times New Roman" w:hAnsi="Times New Roman" w:eastAsia="仿宋_GB2312"/>
          <w:b w:val="0"/>
          <w:bCs/>
          <w:color w:val="auto"/>
          <w:sz w:val="32"/>
          <w:szCs w:val="32"/>
        </w:rPr>
        <w:t>凭原普通高中学业水平考试</w:t>
      </w:r>
      <w:r>
        <w:rPr>
          <w:rFonts w:hint="eastAsia" w:ascii="Times New Roman" w:hAnsi="Times New Roman" w:eastAsia="仿宋_GB2312"/>
          <w:b w:val="0"/>
          <w:bCs/>
          <w:color w:val="auto"/>
          <w:sz w:val="32"/>
          <w:szCs w:val="32"/>
          <w:lang w:val="en-US" w:eastAsia="zh-CN"/>
        </w:rPr>
        <w:t>填报的手机号码</w:t>
      </w:r>
      <w:r>
        <w:rPr>
          <w:rFonts w:hint="default" w:ascii="Times New Roman" w:hAnsi="Times New Roman" w:eastAsia="仿宋_GB2312"/>
          <w:b w:val="0"/>
          <w:bCs/>
          <w:color w:val="auto"/>
          <w:sz w:val="32"/>
          <w:szCs w:val="32"/>
        </w:rPr>
        <w:t>（</w:t>
      </w:r>
      <w:r>
        <w:rPr>
          <w:rFonts w:hint="eastAsia" w:ascii="Times New Roman" w:hAnsi="Times New Roman" w:eastAsia="仿宋_GB2312"/>
          <w:b w:val="0"/>
          <w:bCs/>
          <w:color w:val="auto"/>
          <w:sz w:val="32"/>
          <w:szCs w:val="32"/>
          <w:lang w:val="en-US" w:eastAsia="zh-CN"/>
        </w:rPr>
        <w:t>或</w:t>
      </w:r>
      <w:r>
        <w:rPr>
          <w:rFonts w:hint="default" w:ascii="Times New Roman" w:hAnsi="Times New Roman" w:eastAsia="仿宋_GB2312"/>
          <w:b w:val="0"/>
          <w:bCs/>
          <w:color w:val="auto"/>
          <w:sz w:val="32"/>
          <w:szCs w:val="32"/>
        </w:rPr>
        <w:t>证件号）</w:t>
      </w:r>
      <w:r>
        <w:rPr>
          <w:rFonts w:hint="default" w:ascii="Times New Roman" w:hAnsi="Times New Roman" w:eastAsia="仿宋_GB2312"/>
          <w:color w:val="auto"/>
          <w:sz w:val="32"/>
          <w:szCs w:val="32"/>
        </w:rPr>
        <w:t>登录报名系统</w:t>
      </w:r>
      <w:r>
        <w:rPr>
          <w:rFonts w:hint="eastAsia" w:ascii="Times New Roman" w:hAnsi="Times New Roman" w:eastAsia="仿宋_GB2312"/>
          <w:color w:val="auto"/>
          <w:sz w:val="32"/>
          <w:szCs w:val="32"/>
          <w:lang w:val="en-US" w:eastAsia="zh-CN"/>
        </w:rPr>
        <w:t>进行报考。</w:t>
      </w:r>
    </w:p>
    <w:p>
      <w:pPr>
        <w:adjustRightInd w:val="0"/>
        <w:snapToGrid w:val="0"/>
        <w:spacing w:beforeLines="0" w:afterLines="0" w:line="520" w:lineRule="exact"/>
        <w:ind w:firstLine="640" w:firstLineChars="200"/>
        <w:rPr>
          <w:rFonts w:hint="default" w:ascii="Times New Roman" w:hAnsi="Times New Roman" w:eastAsia="仿宋_GB2312"/>
          <w:bCs/>
          <w:color w:val="auto"/>
          <w:sz w:val="32"/>
          <w:szCs w:val="32"/>
        </w:rPr>
      </w:pPr>
      <w:r>
        <w:rPr>
          <w:rFonts w:hint="default" w:ascii="Times New Roman" w:hAnsi="Times New Roman" w:eastAsia="仿宋_GB2312"/>
          <w:color w:val="auto"/>
          <w:sz w:val="32"/>
          <w:szCs w:val="32"/>
        </w:rPr>
        <w:t>考生必须记住自己</w:t>
      </w:r>
      <w:r>
        <w:rPr>
          <w:rFonts w:hint="eastAsia" w:ascii="Times New Roman" w:hAnsi="Times New Roman" w:eastAsia="仿宋_GB2312"/>
          <w:color w:val="auto"/>
          <w:sz w:val="32"/>
          <w:szCs w:val="32"/>
          <w:lang w:val="en-US" w:eastAsia="zh-CN"/>
        </w:rPr>
        <w:t>注册时设置</w:t>
      </w:r>
      <w:r>
        <w:rPr>
          <w:rFonts w:hint="default" w:ascii="Times New Roman" w:hAnsi="Times New Roman" w:eastAsia="仿宋_GB2312"/>
          <w:color w:val="auto"/>
          <w:sz w:val="32"/>
          <w:szCs w:val="32"/>
        </w:rPr>
        <w:t>的个人密码，以便在报名确认和考试成绩查询时使用。</w:t>
      </w:r>
      <w:r>
        <w:rPr>
          <w:rFonts w:hint="default" w:ascii="Times New Roman" w:hAnsi="Times New Roman" w:eastAsia="仿宋_GB2312"/>
          <w:b/>
          <w:bCs/>
          <w:color w:val="000000"/>
          <w:sz w:val="32"/>
          <w:szCs w:val="32"/>
        </w:rPr>
        <w:t>考生密码遗忘</w:t>
      </w:r>
      <w:r>
        <w:rPr>
          <w:rFonts w:hint="default" w:ascii="Times New Roman" w:hAnsi="Times New Roman" w:eastAsia="仿宋_GB2312"/>
          <w:b/>
          <w:bCs/>
          <w:color w:val="000000"/>
          <w:sz w:val="32"/>
          <w:szCs w:val="32"/>
          <w:lang w:val="en-US" w:eastAsia="zh-CN"/>
        </w:rPr>
        <w:t>或更改手机号</w:t>
      </w:r>
      <w:r>
        <w:rPr>
          <w:rFonts w:hint="default" w:ascii="Times New Roman" w:hAnsi="Times New Roman" w:eastAsia="仿宋_GB2312"/>
          <w:b/>
          <w:bCs/>
          <w:color w:val="auto"/>
          <w:sz w:val="32"/>
          <w:szCs w:val="32"/>
          <w:lang w:eastAsia="zh-CN"/>
        </w:rPr>
        <w:t>，</w:t>
      </w:r>
      <w:r>
        <w:rPr>
          <w:rFonts w:hint="default" w:ascii="Times New Roman" w:hAnsi="Times New Roman" w:eastAsia="仿宋_GB2312"/>
          <w:color w:val="000000"/>
          <w:sz w:val="32"/>
          <w:szCs w:val="32"/>
        </w:rPr>
        <w:t>可通过</w:t>
      </w:r>
      <w:r>
        <w:rPr>
          <w:rFonts w:hint="default" w:ascii="Times New Roman" w:hAnsi="Times New Roman" w:eastAsia="仿宋_GB2312"/>
          <w:color w:val="000000"/>
          <w:sz w:val="32"/>
          <w:szCs w:val="32"/>
          <w:lang w:eastAsia="zh-CN"/>
        </w:rPr>
        <w:t>“</w:t>
      </w:r>
      <w:r>
        <w:rPr>
          <w:rFonts w:hint="default" w:ascii="Times New Roman" w:hAnsi="Times New Roman" w:eastAsia="仿宋_GB2312" w:cs="Times New Roman"/>
          <w:color w:val="000000"/>
          <w:sz w:val="32"/>
          <w:szCs w:val="32"/>
        </w:rPr>
        <w:t>广东省</w:t>
      </w:r>
      <w:r>
        <w:rPr>
          <w:rFonts w:hint="default" w:ascii="Times New Roman" w:hAnsi="Times New Roman" w:eastAsia="仿宋_GB2312" w:cs="Times New Roman"/>
          <w:color w:val="000000"/>
          <w:sz w:val="32"/>
          <w:szCs w:val="32"/>
          <w:lang w:val="en-US" w:eastAsia="zh-CN"/>
        </w:rPr>
        <w:t>普通高考/学考</w:t>
      </w:r>
      <w:r>
        <w:rPr>
          <w:rFonts w:hint="default" w:ascii="Times New Roman" w:hAnsi="Times New Roman" w:eastAsia="仿宋_GB2312" w:cs="Times New Roman"/>
          <w:color w:val="000000"/>
          <w:sz w:val="32"/>
          <w:szCs w:val="32"/>
        </w:rPr>
        <w:t>报名</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系统的考生端</w:t>
      </w:r>
      <w:r>
        <w:rPr>
          <w:rFonts w:hint="default" w:ascii="Times New Roman" w:hAnsi="Times New Roman" w:eastAsia="仿宋_GB2312"/>
          <w:color w:val="000000"/>
          <w:sz w:val="32"/>
          <w:szCs w:val="32"/>
          <w:lang w:val="en-US" w:eastAsia="zh-CN"/>
        </w:rPr>
        <w:t>(</w:t>
      </w:r>
      <w:r>
        <w:rPr>
          <w:rFonts w:hint="default" w:ascii="Times New Roman" w:hAnsi="Times New Roman" w:eastAsia="仿宋_GB2312"/>
          <w:color w:val="000000"/>
          <w:sz w:val="32"/>
          <w:szCs w:val="32"/>
        </w:rPr>
        <w:fldChar w:fldCharType="begin"/>
      </w:r>
      <w:r>
        <w:rPr>
          <w:rFonts w:hint="default" w:ascii="Times New Roman" w:hAnsi="Times New Roman" w:eastAsia="仿宋_GB2312"/>
          <w:color w:val="000000"/>
          <w:sz w:val="32"/>
          <w:szCs w:val="32"/>
        </w:rPr>
        <w:instrText xml:space="preserve">HYPERLINK "http://www.ecogd.edu.cn/xyspbm/"</w:instrText>
      </w:r>
      <w:r>
        <w:rPr>
          <w:rFonts w:hint="default" w:ascii="Times New Roman" w:hAnsi="Times New Roman" w:eastAsia="仿宋_GB2312"/>
          <w:color w:val="000000"/>
          <w:sz w:val="32"/>
          <w:szCs w:val="32"/>
        </w:rPr>
        <w:fldChar w:fldCharType="separate"/>
      </w:r>
      <w:r>
        <w:rPr>
          <w:rStyle w:val="6"/>
          <w:rFonts w:hint="default" w:ascii="Times New Roman" w:hAnsi="Times New Roman" w:eastAsia="仿宋_GB2312"/>
          <w:color w:val="000000"/>
          <w:sz w:val="32"/>
          <w:szCs w:val="32"/>
        </w:rPr>
        <w:t>https://pg.eeagd.edu.cn/ks</w:t>
      </w:r>
      <w:r>
        <w:rPr>
          <w:rFonts w:hint="default" w:ascii="Times New Roman" w:hAnsi="Times New Roman" w:eastAsia="仿宋_GB2312"/>
          <w:color w:val="000000"/>
          <w:sz w:val="32"/>
          <w:szCs w:val="32"/>
        </w:rPr>
        <w:fldChar w:fldCharType="end"/>
      </w:r>
      <w:r>
        <w:rPr>
          <w:rFonts w:hint="default" w:ascii="Times New Roman" w:hAnsi="Times New Roman" w:eastAsia="仿宋_GB2312"/>
          <w:color w:val="000000"/>
          <w:sz w:val="32"/>
          <w:szCs w:val="32"/>
        </w:rPr>
        <w:t>）</w:t>
      </w:r>
      <w:r>
        <w:rPr>
          <w:rFonts w:hint="default" w:ascii="Times New Roman" w:hAnsi="Times New Roman" w:eastAsia="仿宋_GB2312"/>
          <w:color w:val="000000"/>
          <w:sz w:val="32"/>
          <w:szCs w:val="32"/>
          <w:lang w:val="en-US" w:eastAsia="zh-CN"/>
        </w:rPr>
        <w:t>的</w:t>
      </w:r>
      <w:r>
        <w:rPr>
          <w:rFonts w:hint="default"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lang w:val="en-US" w:eastAsia="zh-CN"/>
        </w:rPr>
        <w:t>登录-学考找回密码或修改手机</w:t>
      </w:r>
      <w:r>
        <w:rPr>
          <w:rFonts w:hint="default" w:ascii="Times New Roman" w:hAnsi="Times New Roman" w:eastAsia="仿宋_GB2312"/>
          <w:color w:val="000000"/>
          <w:sz w:val="32"/>
          <w:szCs w:val="32"/>
          <w:lang w:eastAsia="zh-CN"/>
        </w:rPr>
        <w:t>”</w:t>
      </w:r>
      <w:r>
        <w:rPr>
          <w:rFonts w:hint="default" w:ascii="Times New Roman" w:hAnsi="Times New Roman" w:eastAsia="仿宋_GB2312"/>
          <w:color w:val="000000"/>
          <w:sz w:val="32"/>
          <w:szCs w:val="32"/>
          <w:lang w:val="en-US" w:eastAsia="zh-CN"/>
        </w:rPr>
        <w:t>窗口，凭手机短信验证码进行密码找回或修改手机号码。</w:t>
      </w:r>
      <w:r>
        <w:rPr>
          <w:rFonts w:hint="default" w:ascii="Times New Roman" w:hAnsi="Times New Roman" w:eastAsia="仿宋_GB2312"/>
          <w:b/>
          <w:color w:val="auto"/>
          <w:sz w:val="32"/>
          <w:szCs w:val="32"/>
        </w:rPr>
        <w:t>密码遗忘</w:t>
      </w:r>
      <w:r>
        <w:rPr>
          <w:rFonts w:hint="eastAsia" w:ascii="Times New Roman" w:hAnsi="Times New Roman" w:eastAsia="仿宋_GB2312"/>
          <w:b/>
          <w:color w:val="auto"/>
          <w:sz w:val="32"/>
          <w:szCs w:val="32"/>
          <w:lang w:eastAsia="zh-CN"/>
        </w:rPr>
        <w:t>，</w:t>
      </w:r>
      <w:r>
        <w:rPr>
          <w:rFonts w:hint="eastAsia" w:ascii="Times New Roman" w:hAnsi="Times New Roman" w:eastAsia="仿宋_GB2312"/>
          <w:b/>
          <w:color w:val="auto"/>
          <w:sz w:val="32"/>
          <w:szCs w:val="32"/>
          <w:lang w:val="en-US" w:eastAsia="zh-CN"/>
        </w:rPr>
        <w:t>且因</w:t>
      </w:r>
      <w:r>
        <w:rPr>
          <w:rFonts w:hint="default" w:ascii="Times New Roman" w:hAnsi="Times New Roman" w:eastAsia="仿宋_GB2312" w:cs="Times New Roman"/>
          <w:b/>
          <w:bCs/>
          <w:color w:val="auto"/>
          <w:sz w:val="32"/>
          <w:szCs w:val="32"/>
          <w:lang w:val="en-US" w:eastAsia="zh-CN"/>
        </w:rPr>
        <w:t>手机</w:t>
      </w:r>
      <w:r>
        <w:rPr>
          <w:rFonts w:hint="default" w:ascii="Times New Roman" w:hAnsi="Times New Roman" w:eastAsia="仿宋_GB2312" w:cs="Times New Roman"/>
          <w:b/>
          <w:bCs/>
          <w:color w:val="auto"/>
          <w:sz w:val="32"/>
          <w:szCs w:val="32"/>
        </w:rPr>
        <w:t>号码</w:t>
      </w:r>
      <w:r>
        <w:rPr>
          <w:rFonts w:hint="default" w:ascii="Times New Roman" w:hAnsi="Times New Roman" w:eastAsia="仿宋_GB2312" w:cs="Times New Roman"/>
          <w:b/>
          <w:bCs/>
          <w:color w:val="auto"/>
          <w:sz w:val="32"/>
          <w:szCs w:val="32"/>
          <w:lang w:val="en-US" w:eastAsia="zh-CN"/>
        </w:rPr>
        <w:t>已经注销</w:t>
      </w:r>
      <w:r>
        <w:rPr>
          <w:rFonts w:hint="default" w:ascii="Times New Roman" w:hAnsi="Times New Roman" w:eastAsia="仿宋_GB2312" w:cs="Times New Roman"/>
          <w:b/>
          <w:bCs/>
          <w:color w:val="auto"/>
          <w:sz w:val="32"/>
          <w:szCs w:val="32"/>
        </w:rPr>
        <w:t>或</w:t>
      </w:r>
      <w:r>
        <w:rPr>
          <w:rFonts w:hint="default" w:ascii="Times New Roman" w:hAnsi="Times New Roman" w:eastAsia="仿宋_GB2312" w:cs="Times New Roman"/>
          <w:b/>
          <w:bCs/>
          <w:color w:val="auto"/>
          <w:sz w:val="32"/>
          <w:szCs w:val="32"/>
          <w:lang w:val="en-US" w:eastAsia="zh-CN"/>
        </w:rPr>
        <w:t>注册时</w:t>
      </w:r>
      <w:r>
        <w:rPr>
          <w:rFonts w:hint="default" w:ascii="Times New Roman" w:hAnsi="Times New Roman" w:eastAsia="仿宋_GB2312" w:cs="Times New Roman"/>
          <w:b/>
          <w:bCs/>
          <w:color w:val="auto"/>
          <w:sz w:val="32"/>
          <w:szCs w:val="32"/>
        </w:rPr>
        <w:t>填错手机号码</w:t>
      </w:r>
      <w:r>
        <w:rPr>
          <w:rFonts w:hint="default" w:ascii="Times New Roman" w:hAnsi="Times New Roman" w:eastAsia="仿宋_GB2312" w:cs="Times New Roman"/>
          <w:color w:val="auto"/>
          <w:sz w:val="32"/>
          <w:szCs w:val="32"/>
          <w:lang w:val="en-US" w:eastAsia="zh-CN"/>
        </w:rPr>
        <w:t>等原因导致无法</w:t>
      </w:r>
      <w:r>
        <w:rPr>
          <w:rFonts w:hint="default" w:ascii="Times New Roman" w:hAnsi="Times New Roman" w:eastAsia="仿宋_GB2312" w:cs="Times New Roman"/>
          <w:color w:val="auto"/>
          <w:sz w:val="32"/>
          <w:szCs w:val="32"/>
        </w:rPr>
        <w:t>接收</w:t>
      </w:r>
      <w:r>
        <w:rPr>
          <w:rFonts w:hint="eastAsia" w:ascii="Times New Roman" w:hAnsi="Times New Roman" w:eastAsia="仿宋_GB2312" w:cs="Times New Roman"/>
          <w:color w:val="auto"/>
          <w:sz w:val="32"/>
          <w:szCs w:val="32"/>
          <w:lang w:val="en-US" w:eastAsia="zh-CN"/>
        </w:rPr>
        <w:t>短信</w:t>
      </w:r>
      <w:r>
        <w:rPr>
          <w:rFonts w:hint="default" w:ascii="Times New Roman" w:hAnsi="Times New Roman" w:eastAsia="仿宋_GB2312" w:cs="Times New Roman"/>
          <w:color w:val="auto"/>
          <w:sz w:val="32"/>
          <w:szCs w:val="32"/>
        </w:rPr>
        <w:t>验证码</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b/>
          <w:color w:val="auto"/>
          <w:sz w:val="32"/>
          <w:szCs w:val="32"/>
        </w:rPr>
        <w:t>，</w:t>
      </w:r>
      <w:r>
        <w:rPr>
          <w:rFonts w:hint="default" w:ascii="Times New Roman" w:hAnsi="Times New Roman" w:eastAsia="仿宋_GB2312"/>
          <w:bCs/>
          <w:color w:val="auto"/>
          <w:sz w:val="32"/>
          <w:szCs w:val="32"/>
        </w:rPr>
        <w:t>需到报名点或县、市招考机构进行手机号码解绑</w:t>
      </w:r>
      <w:r>
        <w:rPr>
          <w:rFonts w:hint="default" w:ascii="Times New Roman" w:hAnsi="Times New Roman" w:eastAsia="仿宋_GB2312"/>
          <w:bCs/>
          <w:color w:val="auto"/>
          <w:sz w:val="32"/>
          <w:szCs w:val="32"/>
          <w:lang w:val="en-US" w:eastAsia="zh-CN"/>
        </w:rPr>
        <w:t>和</w:t>
      </w:r>
      <w:r>
        <w:rPr>
          <w:rFonts w:hint="default" w:ascii="Times New Roman" w:hAnsi="Times New Roman" w:eastAsia="仿宋_GB2312"/>
          <w:bCs/>
          <w:color w:val="auto"/>
          <w:sz w:val="32"/>
          <w:szCs w:val="32"/>
        </w:rPr>
        <w:t>密码重置。</w:t>
      </w:r>
    </w:p>
    <w:p>
      <w:pPr>
        <w:adjustRightInd w:val="0"/>
        <w:snapToGrid w:val="0"/>
        <w:spacing w:beforeLines="0" w:afterLines="0" w:line="520" w:lineRule="exact"/>
        <w:ind w:firstLine="640" w:firstLineChars="200"/>
        <w:rPr>
          <w:rFonts w:ascii="Times New Roman" w:hAnsi="Times New Roman" w:eastAsia="仿宋_GB2312"/>
          <w:b/>
          <w:color w:val="auto"/>
          <w:sz w:val="32"/>
          <w:szCs w:val="32"/>
        </w:rPr>
      </w:pPr>
      <w:r>
        <w:rPr>
          <w:rFonts w:hint="eastAsia" w:ascii="Times New Roman" w:hAnsi="Times New Roman" w:eastAsia="仿宋_GB2312"/>
          <w:color w:val="auto"/>
          <w:sz w:val="32"/>
          <w:szCs w:val="32"/>
          <w:lang w:val="en-US" w:eastAsia="zh-CN"/>
        </w:rPr>
        <w:t>3</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考生进入报名网页后，</w:t>
      </w:r>
      <w:r>
        <w:rPr>
          <w:rFonts w:hint="eastAsia" w:ascii="Times New Roman" w:hAnsi="Times New Roman" w:eastAsia="仿宋_GB2312"/>
          <w:b/>
          <w:color w:val="auto"/>
          <w:sz w:val="32"/>
          <w:szCs w:val="32"/>
          <w:lang w:val="en-US" w:eastAsia="zh-CN"/>
        </w:rPr>
        <w:t>须认真阅读</w:t>
      </w:r>
      <w:r>
        <w:rPr>
          <w:rFonts w:hint="default" w:ascii="Times New Roman" w:hAnsi="Times New Roman" w:eastAsia="仿宋_GB2312"/>
          <w:b/>
          <w:color w:val="auto"/>
          <w:sz w:val="32"/>
          <w:szCs w:val="32"/>
        </w:rPr>
        <w:t>《广东省普通高中学业水平合格性考试考生守则》和《考生诚信考试承诺书》</w:t>
      </w:r>
      <w:r>
        <w:rPr>
          <w:rFonts w:hint="eastAsia" w:ascii="Times New Roman" w:hAnsi="Times New Roman" w:eastAsia="仿宋_GB2312"/>
          <w:b/>
          <w:color w:val="auto"/>
          <w:sz w:val="32"/>
          <w:szCs w:val="32"/>
          <w:lang w:val="en-US" w:eastAsia="zh-CN"/>
        </w:rPr>
        <w:t>页面相关内容，阅读</w:t>
      </w:r>
      <w:r>
        <w:rPr>
          <w:rFonts w:hint="default" w:ascii="Times New Roman" w:hAnsi="Times New Roman" w:eastAsia="仿宋_GB2312"/>
          <w:b/>
          <w:color w:val="auto"/>
          <w:sz w:val="32"/>
          <w:szCs w:val="32"/>
        </w:rPr>
        <w:t>完毕后</w:t>
      </w:r>
      <w:r>
        <w:rPr>
          <w:rFonts w:hint="eastAsia" w:ascii="Times New Roman" w:hAnsi="Times New Roman" w:eastAsia="仿宋_GB2312"/>
          <w:b/>
          <w:color w:val="auto"/>
          <w:sz w:val="32"/>
          <w:szCs w:val="32"/>
          <w:lang w:val="en-US" w:eastAsia="zh-CN"/>
        </w:rPr>
        <w:t>点击“同意”进入下一步骤</w:t>
      </w:r>
      <w:r>
        <w:rPr>
          <w:rFonts w:hint="default" w:ascii="Times New Roman" w:hAnsi="Times New Roman" w:eastAsia="仿宋_GB2312"/>
          <w:b/>
          <w:color w:val="auto"/>
          <w:sz w:val="32"/>
          <w:szCs w:val="32"/>
        </w:rPr>
        <w:t>。</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default" w:ascii="Times New Roman" w:hAnsi="Times New Roman" w:eastAsia="仿宋_GB2312"/>
          <w:color w:val="auto"/>
          <w:sz w:val="32"/>
          <w:szCs w:val="32"/>
        </w:rPr>
        <w:t>.首次报考考生在网上自行录入本人的基本信息</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含个人信息及报考科目等</w:t>
      </w:r>
      <w:r>
        <w:rPr>
          <w:rFonts w:hint="eastAsia" w:ascii="Times New Roman" w:hAnsi="Times New Roman" w:eastAsia="仿宋_GB2312"/>
          <w:color w:val="auto"/>
          <w:sz w:val="32"/>
          <w:szCs w:val="32"/>
          <w:lang w:eastAsia="zh-CN"/>
        </w:rPr>
        <w:t>）</w:t>
      </w:r>
      <w:r>
        <w:rPr>
          <w:rFonts w:hint="default" w:ascii="Times New Roman" w:hAnsi="Times New Roman" w:eastAsia="仿宋_GB2312"/>
          <w:color w:val="auto"/>
          <w:sz w:val="32"/>
          <w:szCs w:val="32"/>
        </w:rPr>
        <w:t>，非首次报考考生录入本人当次报考科目等信息；</w:t>
      </w:r>
      <w:r>
        <w:rPr>
          <w:rFonts w:hint="eastAsia" w:ascii="Times New Roman" w:hAnsi="Times New Roman" w:eastAsia="仿宋_GB2312"/>
          <w:color w:val="auto"/>
          <w:sz w:val="32"/>
          <w:szCs w:val="32"/>
          <w:lang w:val="en-US" w:eastAsia="zh-CN"/>
        </w:rPr>
        <w:t>考生须</w:t>
      </w:r>
      <w:r>
        <w:rPr>
          <w:rFonts w:hint="default" w:ascii="Times New Roman" w:hAnsi="Times New Roman" w:eastAsia="仿宋_GB2312"/>
          <w:color w:val="auto"/>
          <w:sz w:val="32"/>
          <w:szCs w:val="32"/>
        </w:rPr>
        <w:t>认真核对录入</w:t>
      </w:r>
      <w:r>
        <w:rPr>
          <w:rFonts w:hint="eastAsia" w:ascii="Times New Roman" w:hAnsi="Times New Roman" w:eastAsia="仿宋_GB2312"/>
          <w:color w:val="auto"/>
          <w:sz w:val="32"/>
          <w:szCs w:val="32"/>
          <w:lang w:val="en-US" w:eastAsia="zh-CN"/>
        </w:rPr>
        <w:t>信息</w:t>
      </w:r>
      <w:r>
        <w:rPr>
          <w:rFonts w:hint="default" w:ascii="Times New Roman" w:hAnsi="Times New Roman" w:eastAsia="仿宋_GB2312"/>
          <w:color w:val="auto"/>
          <w:sz w:val="32"/>
          <w:szCs w:val="32"/>
        </w:rPr>
        <w:t>是否正确。</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default" w:ascii="Times New Roman" w:hAnsi="Times New Roman" w:eastAsia="仿宋_GB2312"/>
          <w:color w:val="auto"/>
          <w:sz w:val="32"/>
          <w:szCs w:val="32"/>
        </w:rPr>
        <w:t>.考生在规定时间内网上缴费。</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default" w:ascii="Times New Roman" w:hAnsi="Times New Roman" w:eastAsia="仿宋_GB2312"/>
          <w:color w:val="auto"/>
          <w:sz w:val="32"/>
          <w:szCs w:val="32"/>
        </w:rPr>
        <w:t>.</w:t>
      </w:r>
      <w:r>
        <w:rPr>
          <w:rFonts w:hint="default" w:ascii="Times New Roman" w:hAnsi="Times New Roman" w:eastAsia="仿宋_GB2312"/>
          <w:b w:val="0"/>
          <w:bCs/>
          <w:color w:val="auto"/>
          <w:sz w:val="32"/>
          <w:szCs w:val="32"/>
        </w:rPr>
        <w:t>非首次报考</w:t>
      </w:r>
      <w:r>
        <w:rPr>
          <w:rFonts w:hint="eastAsia" w:ascii="Times New Roman" w:hAnsi="Times New Roman" w:eastAsia="仿宋_GB2312"/>
          <w:b w:val="0"/>
          <w:bCs/>
          <w:color w:val="auto"/>
          <w:sz w:val="32"/>
          <w:szCs w:val="32"/>
          <w:lang w:val="en-US" w:eastAsia="zh-CN"/>
        </w:rPr>
        <w:t>的在校</w:t>
      </w:r>
      <w:r>
        <w:rPr>
          <w:rFonts w:hint="default" w:ascii="Times New Roman" w:hAnsi="Times New Roman" w:eastAsia="仿宋_GB2312"/>
          <w:b w:val="0"/>
          <w:bCs/>
          <w:color w:val="auto"/>
          <w:sz w:val="32"/>
          <w:szCs w:val="32"/>
        </w:rPr>
        <w:t>考生</w:t>
      </w:r>
      <w:r>
        <w:rPr>
          <w:rFonts w:hint="default" w:ascii="Times New Roman" w:hAnsi="Times New Roman" w:eastAsia="仿宋_GB2312"/>
          <w:color w:val="auto"/>
          <w:sz w:val="32"/>
          <w:szCs w:val="32"/>
        </w:rPr>
        <w:t>的《报名登记表》可由报名点集中打印发给考生核对后签名确认</w:t>
      </w:r>
      <w:r>
        <w:rPr>
          <w:rFonts w:hint="default" w:ascii="Times New Roman" w:hAnsi="Times New Roman" w:eastAsia="仿宋_GB2312"/>
          <w:b/>
          <w:color w:val="auto"/>
          <w:sz w:val="32"/>
          <w:szCs w:val="32"/>
        </w:rPr>
        <w:t>。</w:t>
      </w:r>
      <w:r>
        <w:rPr>
          <w:rFonts w:hint="default" w:ascii="Times New Roman" w:hAnsi="Times New Roman" w:eastAsia="仿宋_GB2312"/>
          <w:color w:val="auto"/>
          <w:sz w:val="32"/>
          <w:szCs w:val="32"/>
        </w:rPr>
        <w:t>首次报考考生需持身份证、户口簿到报名点</w:t>
      </w:r>
      <w:r>
        <w:rPr>
          <w:rFonts w:hint="default" w:ascii="Times New Roman" w:hAnsi="Times New Roman" w:eastAsia="仿宋_GB2312" w:cs="Times New Roman"/>
          <w:b/>
          <w:color w:val="auto"/>
          <w:kern w:val="0"/>
          <w:sz w:val="32"/>
          <w:szCs w:val="32"/>
        </w:rPr>
        <w:t>办理现场</w:t>
      </w:r>
      <w:r>
        <w:rPr>
          <w:rFonts w:hint="eastAsia" w:ascii="Times New Roman" w:hAnsi="Times New Roman" w:eastAsia="仿宋_GB2312" w:cs="Times New Roman"/>
          <w:b/>
          <w:color w:val="auto"/>
          <w:kern w:val="0"/>
          <w:sz w:val="32"/>
          <w:szCs w:val="32"/>
          <w:lang w:val="en-US" w:eastAsia="zh-CN"/>
        </w:rPr>
        <w:t>确认</w:t>
      </w:r>
      <w:r>
        <w:rPr>
          <w:rFonts w:hint="default" w:ascii="Times New Roman" w:hAnsi="Times New Roman" w:eastAsia="仿宋_GB2312" w:cs="Times New Roman"/>
          <w:b/>
          <w:color w:val="auto"/>
          <w:kern w:val="0"/>
          <w:sz w:val="32"/>
          <w:szCs w:val="32"/>
        </w:rPr>
        <w:t>手续，</w:t>
      </w:r>
      <w:r>
        <w:rPr>
          <w:rFonts w:hint="default" w:ascii="Times New Roman" w:hAnsi="Times New Roman" w:eastAsia="仿宋_GB2312"/>
          <w:color w:val="auto"/>
          <w:sz w:val="32"/>
          <w:szCs w:val="32"/>
        </w:rPr>
        <w:t>确认报名资格。</w:t>
      </w:r>
      <w:r>
        <w:rPr>
          <w:rFonts w:hint="default" w:ascii="Times New Roman" w:hAnsi="Times New Roman" w:eastAsia="仿宋_GB2312" w:cs="Times New Roman"/>
          <w:color w:val="auto"/>
          <w:kern w:val="0"/>
          <w:sz w:val="32"/>
          <w:szCs w:val="32"/>
        </w:rPr>
        <w:t>现场确认包括采集</w:t>
      </w:r>
      <w:r>
        <w:rPr>
          <w:rFonts w:hint="default" w:ascii="Times New Roman" w:hAnsi="Times New Roman" w:eastAsia="仿宋_GB2312"/>
          <w:color w:val="auto"/>
          <w:sz w:val="32"/>
          <w:szCs w:val="32"/>
        </w:rPr>
        <w:t>核对</w:t>
      </w:r>
      <w:r>
        <w:rPr>
          <w:rFonts w:hint="default" w:ascii="Times New Roman" w:hAnsi="Times New Roman" w:eastAsia="仿宋_GB2312" w:cs="Times New Roman"/>
          <w:color w:val="auto"/>
          <w:kern w:val="0"/>
          <w:sz w:val="32"/>
          <w:szCs w:val="32"/>
        </w:rPr>
        <w:t>身份证基本</w:t>
      </w:r>
      <w:r>
        <w:rPr>
          <w:rFonts w:hint="default" w:ascii="Times New Roman" w:hAnsi="Times New Roman" w:eastAsia="仿宋_GB2312"/>
          <w:color w:val="auto"/>
          <w:sz w:val="32"/>
          <w:szCs w:val="32"/>
        </w:rPr>
        <w:t>信息、</w:t>
      </w:r>
      <w:r>
        <w:rPr>
          <w:rFonts w:hint="eastAsia" w:ascii="Times New Roman" w:hAnsi="Times New Roman" w:eastAsia="仿宋_GB2312"/>
          <w:color w:val="auto"/>
          <w:sz w:val="32"/>
          <w:szCs w:val="32"/>
          <w:lang w:val="en-US" w:eastAsia="zh-CN"/>
        </w:rPr>
        <w:t>相片采集</w:t>
      </w:r>
      <w:r>
        <w:rPr>
          <w:rFonts w:hint="default" w:ascii="Times New Roman" w:hAnsi="Times New Roman" w:eastAsia="仿宋_GB2312"/>
          <w:color w:val="auto"/>
          <w:sz w:val="32"/>
          <w:szCs w:val="32"/>
        </w:rPr>
        <w:t>（</w:t>
      </w:r>
      <w:r>
        <w:rPr>
          <w:rFonts w:hint="default" w:ascii="Times New Roman" w:hAnsi="Times New Roman" w:eastAsia="仿宋_GB2312"/>
          <w:b/>
          <w:color w:val="auto"/>
          <w:sz w:val="32"/>
          <w:szCs w:val="32"/>
        </w:rPr>
        <w:t>已有照片的考生无须重复采集</w:t>
      </w:r>
      <w:r>
        <w:rPr>
          <w:rFonts w:hint="default" w:ascii="Times New Roman" w:hAnsi="Times New Roman" w:eastAsia="仿宋_GB2312"/>
          <w:color w:val="auto"/>
          <w:sz w:val="32"/>
          <w:szCs w:val="32"/>
        </w:rPr>
        <w:t>）、</w:t>
      </w:r>
      <w:r>
        <w:rPr>
          <w:rFonts w:hint="default" w:ascii="Times New Roman" w:hAnsi="Times New Roman" w:eastAsia="仿宋_GB2312" w:cs="Times New Roman"/>
          <w:color w:val="auto"/>
          <w:kern w:val="0"/>
          <w:sz w:val="32"/>
          <w:szCs w:val="32"/>
        </w:rPr>
        <w:t>交验资格认定材料，等</w:t>
      </w:r>
      <w:r>
        <w:rPr>
          <w:rFonts w:hint="default" w:ascii="Times New Roman" w:hAnsi="Times New Roman" w:eastAsia="仿宋_GB2312"/>
          <w:color w:val="auto"/>
          <w:sz w:val="32"/>
          <w:szCs w:val="32"/>
        </w:rPr>
        <w:t>并办理报名确认手续。</w:t>
      </w:r>
    </w:p>
    <w:p>
      <w:pPr>
        <w:adjustRightInd w:val="0"/>
        <w:snapToGrid w:val="0"/>
        <w:spacing w:beforeLines="0" w:afterLines="0" w:line="520" w:lineRule="exact"/>
        <w:ind w:firstLine="643" w:firstLineChars="200"/>
        <w:rPr>
          <w:rFonts w:ascii="Times New Roman" w:hAnsi="Times New Roman" w:eastAsia="仿宋_GB2312" w:cs="Times New Roman"/>
          <w:b/>
          <w:bCs/>
          <w:color w:val="auto"/>
          <w:kern w:val="0"/>
          <w:sz w:val="32"/>
          <w:szCs w:val="32"/>
        </w:rPr>
      </w:pPr>
      <w:r>
        <w:rPr>
          <w:rFonts w:hint="default" w:ascii="Times New Roman" w:hAnsi="Times New Roman" w:eastAsia="仿宋_GB2312" w:cs="Times New Roman"/>
          <w:b/>
          <w:bCs/>
          <w:color w:val="auto"/>
          <w:kern w:val="0"/>
          <w:sz w:val="32"/>
          <w:szCs w:val="32"/>
        </w:rPr>
        <w:t>网上报名阶段相片上传不成功的考生，可到报名点由工作人员协助拍照上传相片。</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default" w:ascii="Times New Roman" w:hAnsi="Times New Roman" w:eastAsia="仿宋_GB2312"/>
          <w:color w:val="auto"/>
          <w:sz w:val="32"/>
          <w:szCs w:val="32"/>
        </w:rPr>
        <w:t>.报名点打印报名表，考生认真核对并签名确认。发现有误的，考生应在报名表上用笔更正、交报名工作人员在网上修改后重新签名确认。</w:t>
      </w:r>
    </w:p>
    <w:p>
      <w:pPr>
        <w:adjustRightInd w:val="0"/>
        <w:snapToGrid w:val="0"/>
        <w:spacing w:beforeLines="0" w:afterLines="0" w:line="52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（二）注意事项</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1.考生办理报名确认手续时，必须认真核实报名点打印的《广东省普通高中学业水平合格性考试报名登记表》（下称《报名登记表》），尤其应认真核实考生本人的姓名、身份证号码、性别、就读中学、报考科目等信息，并签名确认。考生姓名中无法输入的汉字使用支持国标大字符集的输入法输入，的确找不到的汉字用大写拼音代替。报名结束后，报名点应将姓名中有生僻字而无法录入系统的考生姓名、考生号造册连同考生身份证复印件（加盖校对章）由地级市统一上报省教育考试院信息管理处。《报名登记表》一经签名确认，所有的报名信息不得更改。因考生本人录入错误或不认真校对而造成的后果，由考生本人承担。</w:t>
      </w:r>
    </w:p>
    <w:p>
      <w:pPr>
        <w:adjustRightInd w:val="0"/>
        <w:snapToGrid w:val="0"/>
        <w:spacing w:beforeLines="0" w:afterLines="0" w:line="520" w:lineRule="exact"/>
        <w:ind w:firstLine="640" w:firstLineChars="200"/>
        <w:rPr>
          <w:rFonts w:ascii="Times New Roman" w:hAnsi="Times New Roman" w:eastAsia="仿宋_GB2312"/>
          <w:color w:val="auto"/>
          <w:sz w:val="32"/>
          <w:szCs w:val="32"/>
        </w:rPr>
      </w:pPr>
      <w:r>
        <w:rPr>
          <w:rFonts w:hint="default" w:ascii="Times New Roman" w:hAnsi="Times New Roman" w:eastAsia="仿宋_GB2312"/>
          <w:color w:val="auto"/>
          <w:sz w:val="32"/>
          <w:szCs w:val="32"/>
        </w:rPr>
        <w:t>2.经考生签名确认的《报名登记表》由市、县（区）招考机构统一封存3年后集中销毁。</w:t>
      </w:r>
    </w:p>
    <w:p>
      <w:pPr>
        <w:adjustRightInd w:val="0"/>
        <w:snapToGrid w:val="0"/>
        <w:spacing w:beforeLines="0" w:afterLines="0" w:line="52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3.考生报考合格性考试各科目应缴考试费按省物价局批准的标准执行。</w:t>
      </w:r>
    </w:p>
    <w:p>
      <w:pPr>
        <w:adjustRightInd w:val="0"/>
        <w:snapToGrid w:val="0"/>
        <w:spacing w:beforeLines="0" w:afterLines="0" w:line="520" w:lineRule="exact"/>
        <w:ind w:firstLine="640" w:firstLineChars="200"/>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w:t>
      </w:r>
    </w:p>
    <w:p>
      <w:pPr>
        <w:adjustRightInd w:val="0"/>
        <w:snapToGrid w:val="0"/>
        <w:spacing w:beforeLines="0" w:afterLines="0" w:line="520" w:lineRule="exact"/>
        <w:ind w:firstLine="640" w:firstLineChars="200"/>
        <w:rPr>
          <w:rFonts w:hint="default" w:ascii="Times New Roman" w:hAnsi="Times New Roman" w:eastAsia="楷体_GB2312"/>
          <w:color w:val="auto"/>
          <w:sz w:val="32"/>
          <w:szCs w:val="32"/>
        </w:rPr>
      </w:pPr>
      <w:r>
        <w:rPr>
          <w:rFonts w:hint="eastAsia" w:ascii="Times New Roman" w:hAnsi="Times New Roman" w:eastAsia="仿宋_GB2312"/>
          <w:color w:val="auto"/>
          <w:sz w:val="32"/>
          <w:szCs w:val="32"/>
          <w:lang w:val="en-US" w:eastAsia="zh-CN"/>
        </w:rPr>
        <w:br w:type="page"/>
      </w:r>
      <w:r>
        <w:rPr>
          <w:rFonts w:hint="default" w:ascii="Times New Roman" w:hAnsi="Times New Roman" w:eastAsia="楷体_GB2312"/>
          <w:color w:val="auto"/>
          <w:sz w:val="32"/>
          <w:szCs w:val="32"/>
        </w:rPr>
        <w:t>（三）报名流程图</w:t>
      </w:r>
    </w:p>
    <w:p>
      <w:pPr>
        <w:snapToGrid w:val="0"/>
        <w:spacing w:beforeLines="0" w:afterLines="0" w:line="560" w:lineRule="exact"/>
        <w:jc w:val="left"/>
        <w:rPr>
          <w:rFonts w:ascii="Times New Roman" w:hAnsi="Times New Roman" w:eastAsia="黑体"/>
          <w:color w:val="auto"/>
          <w:sz w:val="32"/>
          <w:szCs w:val="32"/>
        </w:rPr>
      </w:pPr>
      <w:r>
        <w:rPr>
          <w:rFonts w:ascii="Times New Roman" w:hAnsi="Times New Roman"/>
        </w:rPr>
        <w:pict>
          <v:shape id="Object 3" o:spid="_x0000_s1026" o:spt="75" type="#_x0000_t75" style="position:absolute;left:0pt;margin-left:6pt;margin-top:19.85pt;height:636.2pt;width:429.3pt;mso-wrap-distance-bottom:0pt;mso-wrap-distance-left:9pt;mso-wrap-distance-right:9pt;mso-wrap-distance-top:0pt;z-index:251659264;mso-width-relative:page;mso-height-relative:page;" o:ole="t" filled="f" o:preferrelative="t" stroked="f" coordsize="21600,21600">
            <v:path/>
            <v:fill on="f" focussize="0,0"/>
            <v:stroke on="f"/>
            <v:imagedata r:id="rId10" o:title=""/>
            <o:lock v:ext="edit" aspectratio="f"/>
            <w10:wrap type="square"/>
          </v:shape>
          <o:OLEObject Type="Embed" ProgID="" ShapeID="Object 3" DrawAspect="Content" ObjectID="_1468075725" r:id="rId9">
            <o:LockedField>false</o:LockedField>
          </o:OLEObject>
        </w:pict>
      </w:r>
      <w:r>
        <w:rPr>
          <w:rFonts w:hint="default" w:ascii="Times New Roman" w:hAnsi="Times New Roman" w:eastAsia="黑体"/>
          <w:color w:val="auto"/>
          <w:sz w:val="32"/>
          <w:szCs w:val="32"/>
        </w:rPr>
        <w:br w:type="page"/>
      </w:r>
      <w:r>
        <w:rPr>
          <w:rFonts w:hint="default" w:ascii="Times New Roman" w:hAnsi="Times New Roman" w:eastAsia="黑体" w:cs="Times New Roman"/>
          <w:color w:val="auto"/>
          <w:sz w:val="32"/>
          <w:szCs w:val="32"/>
        </w:rPr>
        <w:t>附件6</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2024年第一次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学业水平合格性考试合理便利申请表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500"/>
        <w:gridCol w:w="1313"/>
        <w:gridCol w:w="1417"/>
        <w:gridCol w:w="3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2" w:type="dxa"/>
            <w:gridSpan w:val="2"/>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582" w:type="dxa"/>
            <w:gridSpan w:val="2"/>
            <w:noWrap w:val="0"/>
            <w:vAlign w:val="center"/>
          </w:tcPr>
          <w:p>
            <w:pPr>
              <w:rPr>
                <w:rFonts w:hint="default" w:ascii="Times New Roman" w:hAnsi="Times New Roman" w:eastAsia="仿宋_GB2312" w:cs="Times New Roman"/>
                <w:b/>
                <w:color w:val="auto"/>
                <w:sz w:val="24"/>
                <w:szCs w:val="24"/>
              </w:rPr>
            </w:pPr>
          </w:p>
        </w:tc>
        <w:tc>
          <w:tcPr>
            <w:tcW w:w="1500" w:type="dxa"/>
            <w:noWrap w:val="0"/>
            <w:vAlign w:val="center"/>
          </w:tcPr>
          <w:p>
            <w:pPr>
              <w:rPr>
                <w:rFonts w:hint="default" w:ascii="Times New Roman" w:hAnsi="Times New Roman" w:eastAsia="仿宋_GB2312" w:cs="Times New Roman"/>
                <w:b/>
                <w:color w:val="auto"/>
                <w:sz w:val="24"/>
                <w:szCs w:val="24"/>
              </w:rPr>
            </w:pPr>
          </w:p>
        </w:tc>
        <w:tc>
          <w:tcPr>
            <w:tcW w:w="2730" w:type="dxa"/>
            <w:gridSpan w:val="2"/>
            <w:noWrap w:val="0"/>
            <w:vAlign w:val="center"/>
          </w:tcPr>
          <w:p>
            <w:pPr>
              <w:rPr>
                <w:rFonts w:hint="default" w:ascii="Times New Roman" w:hAnsi="Times New Roman" w:eastAsia="仿宋_GB2312" w:cs="Times New Roman"/>
                <w:b/>
                <w:color w:val="auto"/>
                <w:sz w:val="24"/>
                <w:szCs w:val="24"/>
              </w:rPr>
            </w:pPr>
          </w:p>
        </w:tc>
        <w:tc>
          <w:tcPr>
            <w:tcW w:w="3150" w:type="dxa"/>
            <w:noWrap w:val="0"/>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4"/>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2"/>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395" w:type="dxa"/>
            <w:gridSpan w:val="4"/>
            <w:noWrap w:val="0"/>
            <w:vAlign w:val="center"/>
          </w:tcPr>
          <w:p>
            <w:pPr>
              <w:rPr>
                <w:rFonts w:hint="default" w:ascii="Times New Roman" w:hAnsi="Times New Roman" w:eastAsia="仿宋_GB2312" w:cs="Times New Roman"/>
                <w:b/>
                <w:color w:val="auto"/>
                <w:sz w:val="24"/>
                <w:szCs w:val="24"/>
              </w:rPr>
            </w:pPr>
          </w:p>
        </w:tc>
        <w:tc>
          <w:tcPr>
            <w:tcW w:w="4567" w:type="dxa"/>
            <w:gridSpan w:val="2"/>
            <w:noWrap w:val="0"/>
            <w:vAlign w:val="center"/>
          </w:tcPr>
          <w:p>
            <w:pPr>
              <w:rPr>
                <w:rFonts w:hint="default" w:ascii="Times New Roman" w:hAnsi="Times New Roman" w:eastAsia="仿宋_GB2312" w:cs="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1" w:hRule="atLeast"/>
          <w:jc w:val="center"/>
        </w:trPr>
        <w:tc>
          <w:tcPr>
            <w:tcW w:w="993" w:type="dxa"/>
            <w:shd w:val="clear" w:color="auto" w:fill="D9D9D9"/>
            <w:noWrap w:val="0"/>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申请的合理便利</w:t>
            </w:r>
          </w:p>
        </w:tc>
        <w:tc>
          <w:tcPr>
            <w:tcW w:w="7969" w:type="dxa"/>
            <w:gridSpan w:val="5"/>
            <w:noWrap w:val="0"/>
            <w:vAlign w:val="top"/>
          </w:tcPr>
          <w:p>
            <w:pP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请在对应的方框内勾选（可多选）</w:t>
            </w:r>
          </w:p>
          <w:p>
            <w:pPr>
              <w:spacing w:line="480" w:lineRule="exac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1. □ 使用大字号试卷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携带盲文笔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携带盲文手写板    □ 携带盲文打字机</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携带电子助视器□ 携带照明台灯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携带光学放大镜  </w:t>
            </w:r>
          </w:p>
          <w:p>
            <w:pPr>
              <w:spacing w:line="480" w:lineRule="exact"/>
              <w:ind w:firstLine="280"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携带盲杖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携带盲文作图工具</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 携带橡胶垫</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佩戴助听器    □ 佩戴人工耳蜗</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使用轮椅      □ 携带助行器     </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携带特殊桌椅</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延长考试时间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xml:space="preserve">□ 需要引导辅助  </w:t>
            </w:r>
          </w:p>
          <w:p>
            <w:pPr>
              <w:spacing w:line="480" w:lineRule="exact"/>
              <w:rPr>
                <w:rFonts w:hint="default"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需要手语翻译</w:t>
            </w:r>
          </w:p>
          <w:p>
            <w:pPr>
              <w:spacing w:line="480" w:lineRule="exact"/>
              <w:rPr>
                <w:rFonts w:hint="default" w:ascii="Times New Roman" w:hAnsi="Times New Roman" w:eastAsia="仿宋_GB2312" w:cs="Times New Roman"/>
                <w:b/>
                <w:color w:val="auto"/>
                <w:sz w:val="24"/>
                <w:szCs w:val="24"/>
              </w:rPr>
            </w:pP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 xml:space="preserve"> </w:t>
            </w:r>
            <w:r>
              <w:rPr>
                <w:rFonts w:hint="default" w:ascii="Times New Roman" w:hAnsi="Times New Roman" w:eastAsia="仿宋_GB2312" w:cs="Times New Roman"/>
                <w:color w:val="auto"/>
                <w:sz w:val="28"/>
                <w:szCs w:val="28"/>
              </w:rPr>
              <w:t>□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atLeast"/>
          <w:jc w:val="center"/>
        </w:trPr>
        <w:tc>
          <w:tcPr>
            <w:tcW w:w="993" w:type="dxa"/>
            <w:shd w:val="clear" w:color="auto" w:fill="D9D9D9"/>
            <w:noWrap w:val="0"/>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其他</w:t>
            </w:r>
          </w:p>
        </w:tc>
        <w:tc>
          <w:tcPr>
            <w:tcW w:w="7969" w:type="dxa"/>
            <w:gridSpan w:val="5"/>
            <w:noWrap w:val="0"/>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如有其他便利申请，请在此栏内填写</w:t>
            </w:r>
          </w:p>
        </w:tc>
      </w:tr>
    </w:tbl>
    <w:p>
      <w:pP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备注：属于肢体残疾的，应说明肢体残疾的具体情况</w:t>
      </w:r>
    </w:p>
    <w:p>
      <w:pPr>
        <w:ind w:firstLine="3220" w:firstLineChars="11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申请人/申请人法定监护人签字：</w:t>
      </w:r>
      <w:r>
        <w:rPr>
          <w:rFonts w:hint="default" w:ascii="Times New Roman" w:hAnsi="Times New Roman" w:eastAsia="仿宋_GB2312" w:cs="Times New Roman"/>
          <w:color w:val="auto"/>
          <w:sz w:val="28"/>
          <w:szCs w:val="28"/>
          <w:u w:val="single"/>
        </w:rPr>
        <w:t xml:space="preserve">             </w:t>
      </w:r>
    </w:p>
    <w:p>
      <w:pPr>
        <w:rPr>
          <w:rFonts w:hint="default" w:ascii="Times New Roman" w:hAnsi="Times New Roman" w:eastAsia="仿宋_GB2312" w:cs="Times New Roman"/>
          <w:color w:val="auto"/>
        </w:rPr>
      </w:pPr>
      <w:r>
        <w:rPr>
          <w:rFonts w:hint="default" w:ascii="Times New Roman" w:hAnsi="Times New Roman" w:eastAsia="仿宋_GB2312" w:cs="Times New Roman"/>
          <w:color w:val="auto"/>
        </w:rPr>
        <w:t>（法定监护人签字的请说明情况</w:t>
      </w:r>
      <w:r>
        <w:rPr>
          <w:rFonts w:hint="eastAsia" w:ascii="Times New Roman" w:hAnsi="Times New Roman" w:eastAsia="仿宋_GB2312" w:cs="Times New Roman"/>
          <w:color w:val="auto"/>
          <w:lang w:eastAsia="zh-CN"/>
        </w:rPr>
        <w:t>，</w:t>
      </w:r>
      <w:r>
        <w:rPr>
          <w:rFonts w:hint="default" w:ascii="Times New Roman" w:hAnsi="Times New Roman" w:eastAsia="仿宋_GB2312" w:cs="Times New Roman"/>
          <w:color w:val="auto"/>
        </w:rPr>
        <w:t>并提供监护人的相关有效身份证件、联系方式等）</w:t>
      </w:r>
    </w:p>
    <w:p>
      <w:pPr>
        <w:ind w:firstLine="4620" w:firstLineChars="1650"/>
        <w:rPr>
          <w:rFonts w:hint="default" w:ascii="Times New Roman" w:hAnsi="Times New Roman" w:eastAsia="仿宋_GB2312" w:cs="Times New Roman"/>
          <w:color w:val="auto"/>
          <w:sz w:val="28"/>
          <w:szCs w:val="28"/>
          <w:u w:val="single"/>
        </w:rPr>
      </w:pPr>
      <w:r>
        <w:rPr>
          <w:rFonts w:hint="default" w:ascii="Times New Roman" w:hAnsi="Times New Roman" w:eastAsia="仿宋_GB2312" w:cs="Times New Roman"/>
          <w:color w:val="auto"/>
          <w:sz w:val="28"/>
          <w:szCs w:val="28"/>
        </w:rPr>
        <w:t>日      期：</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年</w:t>
      </w:r>
      <w:r>
        <w:rPr>
          <w:rFonts w:hint="default" w:ascii="Times New Roman" w:hAnsi="Times New Roman" w:eastAsia="仿宋_GB2312" w:cs="Times New Roman"/>
          <w:color w:val="auto"/>
          <w:sz w:val="28"/>
          <w:szCs w:val="28"/>
          <w:u w:val="single"/>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u w:val="single"/>
          <w:lang w:val="en-US" w:eastAsia="zh-CN"/>
        </w:rPr>
        <w:t xml:space="preserve"> </w:t>
      </w:r>
      <w:r>
        <w:rPr>
          <w:rFonts w:hint="eastAsia" w:ascii="Times New Roman" w:hAnsi="Times New Roman" w:eastAsia="仿宋_GB2312" w:cs="Times New Roman"/>
          <w:color w:val="auto"/>
          <w:sz w:val="28"/>
          <w:szCs w:val="28"/>
          <w:u w:val="single"/>
          <w:lang w:val="en-US" w:eastAsia="zh-CN"/>
        </w:rPr>
        <w:t xml:space="preserve"> </w:t>
      </w: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日</w:t>
      </w:r>
    </w:p>
    <w:p>
      <w:pPr>
        <w:snapToGrid w:val="0"/>
        <w:spacing w:beforeLines="0" w:afterLines="0" w:line="560" w:lineRule="exact"/>
        <w:ind w:left="-708" w:leftChars="-337"/>
        <w:rPr>
          <w:rFonts w:ascii="Times New Roman" w:hAnsi="Times New Roman" w:eastAsia="黑体"/>
          <w:color w:val="auto"/>
          <w:sz w:val="32"/>
          <w:szCs w:val="32"/>
        </w:rPr>
      </w:pPr>
      <w:r>
        <w:rPr>
          <w:rFonts w:hint="default" w:ascii="Times New Roman" w:hAnsi="Times New Roman" w:eastAsia="黑体"/>
          <w:color w:val="auto"/>
          <w:sz w:val="32"/>
          <w:szCs w:val="32"/>
        </w:rPr>
        <w:br w:type="page"/>
      </w:r>
      <w:r>
        <w:rPr>
          <w:rFonts w:hint="eastAsia" w:ascii="Times New Roman" w:hAnsi="Times New Roman" w:eastAsia="黑体"/>
          <w:color w:val="auto"/>
          <w:sz w:val="32"/>
          <w:szCs w:val="32"/>
          <w:lang w:val="en-US" w:eastAsia="zh-CN"/>
        </w:rPr>
        <w:t xml:space="preserve">   </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附件7</w:t>
      </w:r>
    </w:p>
    <w:p>
      <w:pPr>
        <w:snapToGrid w:val="0"/>
        <w:spacing w:beforeLines="0" w:afterLines="0" w:line="560" w:lineRule="exact"/>
        <w:jc w:val="center"/>
        <w:rPr>
          <w:rFonts w:hint="default" w:ascii="Times New Roman" w:hAnsi="Times New Roman" w:eastAsia="方正小标宋简体"/>
          <w:color w:val="auto"/>
          <w:sz w:val="36"/>
          <w:szCs w:val="36"/>
        </w:rPr>
      </w:pPr>
      <w:r>
        <w:rPr>
          <w:rFonts w:hint="default" w:ascii="Times New Roman" w:hAnsi="Times New Roman" w:eastAsia="方正小标宋简体"/>
          <w:color w:val="auto"/>
          <w:sz w:val="36"/>
          <w:szCs w:val="36"/>
        </w:rPr>
        <w:t>残疾人报考</w:t>
      </w:r>
      <w:r>
        <w:rPr>
          <w:rFonts w:hint="eastAsia" w:ascii="Times New Roman" w:hAnsi="Times New Roman" w:eastAsia="方正小标宋简体"/>
          <w:color w:val="auto"/>
          <w:sz w:val="36"/>
          <w:szCs w:val="36"/>
          <w:lang w:val="en-US" w:eastAsia="zh-CN"/>
        </w:rPr>
        <w:t>2024年第一次</w:t>
      </w:r>
      <w:r>
        <w:rPr>
          <w:rFonts w:hint="default" w:ascii="Times New Roman" w:hAnsi="Times New Roman" w:eastAsia="方正小标宋简体"/>
          <w:color w:val="auto"/>
          <w:sz w:val="36"/>
          <w:szCs w:val="36"/>
        </w:rPr>
        <w:t>广东省普通高中</w:t>
      </w:r>
    </w:p>
    <w:p>
      <w:pPr>
        <w:snapToGrid w:val="0"/>
        <w:spacing w:beforeLines="0" w:afterLines="0" w:line="560" w:lineRule="exact"/>
        <w:jc w:val="center"/>
        <w:rPr>
          <w:rFonts w:ascii="Times New Roman" w:hAnsi="Times New Roman" w:eastAsia="方正小标宋简体"/>
          <w:color w:val="auto"/>
          <w:sz w:val="36"/>
          <w:szCs w:val="36"/>
        </w:rPr>
      </w:pPr>
      <w:r>
        <w:rPr>
          <w:rFonts w:hint="default" w:ascii="Times New Roman" w:hAnsi="Times New Roman" w:eastAsia="方正小标宋简体"/>
          <w:color w:val="auto"/>
          <w:sz w:val="36"/>
          <w:szCs w:val="36"/>
        </w:rPr>
        <w:t>学业水平合格性考试合理便利专家评估表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589"/>
        <w:gridCol w:w="1405"/>
        <w:gridCol w:w="95"/>
        <w:gridCol w:w="1313"/>
        <w:gridCol w:w="1417"/>
        <w:gridCol w:w="162"/>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82" w:type="dxa"/>
            <w:gridSpan w:val="2"/>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考生姓名</w:t>
            </w:r>
          </w:p>
        </w:tc>
        <w:tc>
          <w:tcPr>
            <w:tcW w:w="1500" w:type="dxa"/>
            <w:gridSpan w:val="2"/>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考生号</w:t>
            </w:r>
          </w:p>
        </w:tc>
        <w:tc>
          <w:tcPr>
            <w:tcW w:w="2730" w:type="dxa"/>
            <w:gridSpan w:val="2"/>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残疾类型</w:t>
            </w:r>
          </w:p>
        </w:tc>
        <w:tc>
          <w:tcPr>
            <w:tcW w:w="3150" w:type="dxa"/>
            <w:gridSpan w:val="2"/>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残疾级别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82" w:type="dxa"/>
            <w:gridSpan w:val="2"/>
            <w:noWrap w:val="0"/>
            <w:vAlign w:val="center"/>
          </w:tcPr>
          <w:p>
            <w:pPr>
              <w:rPr>
                <w:rFonts w:hint="default" w:ascii="Times New Roman" w:hAnsi="Times New Roman" w:eastAsia="仿宋_GB2312" w:cs="Times New Roman"/>
                <w:b/>
                <w:color w:val="auto"/>
                <w:sz w:val="28"/>
                <w:szCs w:val="28"/>
              </w:rPr>
            </w:pPr>
          </w:p>
        </w:tc>
        <w:tc>
          <w:tcPr>
            <w:tcW w:w="1500" w:type="dxa"/>
            <w:gridSpan w:val="2"/>
            <w:noWrap w:val="0"/>
            <w:vAlign w:val="center"/>
          </w:tcPr>
          <w:p>
            <w:pPr>
              <w:rPr>
                <w:rFonts w:hint="default" w:ascii="Times New Roman" w:hAnsi="Times New Roman" w:eastAsia="仿宋_GB2312" w:cs="Times New Roman"/>
                <w:b/>
                <w:color w:val="auto"/>
                <w:sz w:val="28"/>
                <w:szCs w:val="28"/>
              </w:rPr>
            </w:pPr>
          </w:p>
        </w:tc>
        <w:tc>
          <w:tcPr>
            <w:tcW w:w="2730" w:type="dxa"/>
            <w:gridSpan w:val="2"/>
            <w:noWrap w:val="0"/>
            <w:vAlign w:val="center"/>
          </w:tcPr>
          <w:p>
            <w:pPr>
              <w:rPr>
                <w:rFonts w:hint="default" w:ascii="Times New Roman" w:hAnsi="Times New Roman" w:eastAsia="仿宋_GB2312" w:cs="Times New Roman"/>
                <w:b/>
                <w:color w:val="auto"/>
                <w:sz w:val="28"/>
                <w:szCs w:val="28"/>
              </w:rPr>
            </w:pPr>
          </w:p>
        </w:tc>
        <w:tc>
          <w:tcPr>
            <w:tcW w:w="3150" w:type="dxa"/>
            <w:gridSpan w:val="2"/>
            <w:noWrap w:val="0"/>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395" w:type="dxa"/>
            <w:gridSpan w:val="5"/>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考生有效身份证件号码</w:t>
            </w:r>
          </w:p>
        </w:tc>
        <w:tc>
          <w:tcPr>
            <w:tcW w:w="4567" w:type="dxa"/>
            <w:gridSpan w:val="3"/>
            <w:shd w:val="clear" w:color="auto" w:fill="D9D9D9"/>
            <w:noWrap w:val="0"/>
            <w:vAlign w:val="top"/>
          </w:tcPr>
          <w:p>
            <w:pPr>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考生残疾人证件号码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395" w:type="dxa"/>
            <w:gridSpan w:val="5"/>
            <w:noWrap w:val="0"/>
            <w:vAlign w:val="center"/>
          </w:tcPr>
          <w:p>
            <w:pPr>
              <w:rPr>
                <w:rFonts w:hint="default" w:ascii="Times New Roman" w:hAnsi="Times New Roman" w:eastAsia="仿宋_GB2312" w:cs="Times New Roman"/>
                <w:b/>
                <w:color w:val="auto"/>
                <w:sz w:val="28"/>
                <w:szCs w:val="28"/>
              </w:rPr>
            </w:pPr>
          </w:p>
        </w:tc>
        <w:tc>
          <w:tcPr>
            <w:tcW w:w="4567" w:type="dxa"/>
            <w:gridSpan w:val="3"/>
            <w:noWrap w:val="0"/>
            <w:vAlign w:val="center"/>
          </w:tcPr>
          <w:p>
            <w:pPr>
              <w:rPr>
                <w:rFonts w:hint="default" w:ascii="Times New Roman" w:hAnsi="Times New Roman" w:eastAsia="仿宋_GB2312" w:cs="Times New Roman"/>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8" w:hRule="atLeast"/>
          <w:jc w:val="center"/>
        </w:trPr>
        <w:tc>
          <w:tcPr>
            <w:tcW w:w="993" w:type="dxa"/>
            <w:vMerge w:val="restart"/>
            <w:shd w:val="clear" w:color="auto" w:fill="D9D9D9"/>
            <w:noWrap w:val="0"/>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考生申请的合理便利</w:t>
            </w:r>
          </w:p>
        </w:tc>
        <w:tc>
          <w:tcPr>
            <w:tcW w:w="7969" w:type="dxa"/>
            <w:gridSpan w:val="7"/>
            <w:noWrap w:val="0"/>
            <w:vAlign w:val="top"/>
          </w:tcPr>
          <w:p>
            <w:pPr>
              <w:spacing w:line="288" w:lineRule="auto"/>
              <w:rPr>
                <w:rFonts w:hint="default" w:ascii="Times New Roman" w:hAnsi="Times New Roman" w:eastAsia="仿宋_GB2312" w:cs="Times New Roman"/>
                <w:color w:val="auto"/>
                <w:sz w:val="24"/>
                <w:szCs w:val="24"/>
                <w:u w:val="single"/>
              </w:rPr>
            </w:pPr>
            <w:r>
              <w:rPr>
                <w:rFonts w:hint="default" w:ascii="Times New Roman" w:hAnsi="Times New Roman" w:eastAsia="仿宋_GB2312" w:cs="Times New Roman"/>
                <w:color w:val="auto"/>
                <w:sz w:val="24"/>
                <w:szCs w:val="24"/>
              </w:rPr>
              <w:t>考生提出的合理便利申请共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w:t>
            </w:r>
          </w:p>
          <w:p>
            <w:pPr>
              <w:spacing w:line="288" w:lineRule="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1. □ 使用大字号试卷 </w:t>
            </w: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携带盲文笔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携带盲文手写板    □ 携带盲文打字机</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携带电子助视器□ 携带照明台灯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携带光学放大镜  </w:t>
            </w:r>
          </w:p>
          <w:p>
            <w:pPr>
              <w:ind w:firstLine="240" w:firstLineChars="10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携带盲杖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携带盲文作图工具</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 携带橡胶垫</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佩戴助听器    □ 佩戴人工耳蜗</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使用轮椅      □ 携带助行器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携带特殊桌椅</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5 </w:t>
            </w:r>
            <w:r>
              <w:rPr>
                <w:rFonts w:hint="default" w:ascii="Times New Roman" w:hAnsi="Times New Roman" w:eastAsia="仿宋_GB2312" w:cs="Times New Roman"/>
                <w:color w:val="auto"/>
                <w:sz w:val="24"/>
                <w:szCs w:val="24"/>
              </w:rPr>
              <w:t xml:space="preserve">.□ 延长考试时间   </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需要引导辅助  </w:t>
            </w:r>
          </w:p>
          <w:p>
            <w:pPr>
              <w:spacing w:line="288" w:lineRule="auto"/>
              <w:rPr>
                <w:rFonts w:hint="default" w:ascii="Times New Roman" w:hAnsi="Times New Roman" w:eastAsia="仿宋_GB2312" w:cs="Times New Roman"/>
                <w:color w:val="auto"/>
                <w:sz w:val="24"/>
                <w:szCs w:val="24"/>
              </w:rPr>
            </w:pPr>
            <w:r>
              <w:rPr>
                <w:rFonts w:hint="eastAsia" w:ascii="Times New Roman" w:hAnsi="Times New Roman" w:eastAsia="仿宋_GB2312" w:cs="Times New Roman"/>
                <w:color w:val="auto"/>
                <w:sz w:val="24"/>
                <w:szCs w:val="24"/>
                <w:lang w:val="en-US" w:eastAsia="zh-CN"/>
              </w:rPr>
              <w:t xml:space="preserve">7 </w:t>
            </w:r>
            <w:r>
              <w:rPr>
                <w:rFonts w:hint="default" w:ascii="Times New Roman" w:hAnsi="Times New Roman" w:eastAsia="仿宋_GB2312" w:cs="Times New Roman"/>
                <w:color w:val="auto"/>
                <w:sz w:val="24"/>
                <w:szCs w:val="24"/>
              </w:rPr>
              <w:t>.□ 需要手语翻译</w:t>
            </w:r>
          </w:p>
          <w:p>
            <w:pPr>
              <w:spacing w:line="288" w:lineRule="auto"/>
              <w:rPr>
                <w:rFonts w:hint="default" w:ascii="Times New Roman" w:hAnsi="Times New Roman" w:eastAsia="仿宋_GB2312" w:cs="Times New Roman"/>
                <w:b/>
                <w:color w:val="auto"/>
              </w:rPr>
            </w:pPr>
            <w:r>
              <w:rPr>
                <w:rFonts w:hint="eastAsia"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w:t>
            </w:r>
            <w:r>
              <w:rPr>
                <w:rFonts w:hint="eastAsia"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优先进入考点、考场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993" w:type="dxa"/>
            <w:vMerge w:val="continue"/>
            <w:shd w:val="clear" w:color="auto" w:fill="D9D9D9"/>
            <w:noWrap w:val="0"/>
            <w:textDirection w:val="tbRlV"/>
            <w:vAlign w:val="center"/>
          </w:tcPr>
          <w:p>
            <w:pPr>
              <w:ind w:left="113" w:right="113"/>
              <w:jc w:val="center"/>
              <w:rPr>
                <w:rFonts w:hint="default" w:ascii="Times New Roman" w:hAnsi="Times New Roman" w:eastAsia="仿宋_GB2312" w:cs="Times New Roman"/>
                <w:b/>
                <w:color w:val="auto"/>
              </w:rPr>
            </w:pPr>
          </w:p>
        </w:tc>
        <w:tc>
          <w:tcPr>
            <w:tcW w:w="7969" w:type="dxa"/>
            <w:gridSpan w:val="7"/>
            <w:noWrap w:val="0"/>
            <w:vAlign w:val="center"/>
          </w:tcPr>
          <w:p>
            <w:pPr>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color w:val="auto"/>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993" w:type="dxa"/>
            <w:vMerge w:val="restart"/>
            <w:shd w:val="clear" w:color="auto" w:fill="D9D9D9"/>
            <w:noWrap w:val="0"/>
            <w:textDirection w:val="tbRlV"/>
            <w:vAlign w:val="center"/>
          </w:tcPr>
          <w:p>
            <w:pPr>
              <w:ind w:left="113" w:right="113"/>
              <w:jc w:val="center"/>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rPr>
              <w:t>专家组意见</w:t>
            </w:r>
          </w:p>
        </w:tc>
        <w:tc>
          <w:tcPr>
            <w:tcW w:w="7969" w:type="dxa"/>
            <w:gridSpan w:val="7"/>
            <w:noWrap w:val="0"/>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同意</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等，共</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项合理便利。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jc w:val="center"/>
        </w:trPr>
        <w:tc>
          <w:tcPr>
            <w:tcW w:w="993" w:type="dxa"/>
            <w:vMerge w:val="continue"/>
            <w:shd w:val="clear" w:color="auto" w:fill="D9D9D9"/>
            <w:noWrap w:val="0"/>
            <w:textDirection w:val="tbRlV"/>
            <w:vAlign w:val="center"/>
          </w:tcPr>
          <w:p>
            <w:pPr>
              <w:ind w:left="113" w:right="113"/>
              <w:jc w:val="center"/>
              <w:rPr>
                <w:rFonts w:hint="default" w:ascii="Times New Roman" w:hAnsi="Times New Roman" w:eastAsia="仿宋_GB2312" w:cs="Times New Roman"/>
                <w:b/>
                <w:color w:val="auto"/>
                <w:sz w:val="28"/>
                <w:szCs w:val="28"/>
              </w:rPr>
            </w:pPr>
          </w:p>
        </w:tc>
        <w:tc>
          <w:tcPr>
            <w:tcW w:w="7969" w:type="dxa"/>
            <w:gridSpan w:val="7"/>
            <w:noWrap w:val="0"/>
            <w:vAlign w:val="center"/>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不同意其余</w:t>
            </w:r>
            <w:r>
              <w:rPr>
                <w:rFonts w:hint="default" w:ascii="Times New Roman" w:hAnsi="Times New Roman" w:eastAsia="仿宋_GB2312" w:cs="Times New Roman"/>
                <w:color w:val="auto"/>
                <w:sz w:val="24"/>
                <w:szCs w:val="24"/>
                <w:u w:val="single"/>
              </w:rPr>
              <w:t xml:space="preserve">     </w:t>
            </w:r>
            <w:r>
              <w:rPr>
                <w:rFonts w:hint="default" w:ascii="Times New Roman" w:hAnsi="Times New Roman" w:eastAsia="仿宋_GB2312" w:cs="Times New Roman"/>
                <w:color w:val="auto"/>
                <w:sz w:val="24"/>
                <w:szCs w:val="24"/>
              </w:rPr>
              <w:t>项申请，理由是：</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2987" w:type="dxa"/>
            <w:gridSpan w:val="3"/>
            <w:noWrap w:val="0"/>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体检医生：</w:t>
            </w:r>
          </w:p>
        </w:tc>
        <w:tc>
          <w:tcPr>
            <w:tcW w:w="2987" w:type="dxa"/>
            <w:gridSpan w:val="4"/>
            <w:noWrap w:val="0"/>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当地招办：</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c>
          <w:tcPr>
            <w:tcW w:w="2988" w:type="dxa"/>
            <w:noWrap w:val="0"/>
            <w:vAlign w:val="top"/>
          </w:tcPr>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当地残联：</w:t>
            </w: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p>
          <w:p>
            <w:pP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（加盖公章）</w:t>
            </w:r>
          </w:p>
        </w:tc>
      </w:tr>
    </w:tbl>
    <w:p>
      <w:pPr>
        <w:snapToGrid w:val="0"/>
        <w:spacing w:beforeLines="0" w:afterLines="0" w:line="560" w:lineRule="exact"/>
        <w:jc w:val="left"/>
        <w:rPr>
          <w:rFonts w:ascii="Times New Roman" w:hAnsi="Times New Roman" w:eastAsia="黑体"/>
          <w:color w:val="auto"/>
          <w:sz w:val="32"/>
          <w:szCs w:val="32"/>
        </w:rPr>
      </w:pPr>
      <w:r>
        <w:rPr>
          <w:rFonts w:ascii="Times New Roman" w:hAnsi="Times New Roman" w:eastAsia="黑体"/>
          <w:bCs/>
          <w:color w:val="auto"/>
          <w:sz w:val="32"/>
          <w:szCs w:val="32"/>
        </w:rPr>
        <w:br w:type="page"/>
      </w:r>
      <w:r>
        <w:rPr>
          <w:rFonts w:hint="default" w:ascii="Times New Roman" w:hAnsi="Times New Roman" w:eastAsia="黑体" w:cs="Times New Roman"/>
          <w:color w:val="auto"/>
          <w:sz w:val="32"/>
          <w:szCs w:val="32"/>
        </w:rPr>
        <w:t>附件8</w:t>
      </w:r>
    </w:p>
    <w:p>
      <w:pPr>
        <w:snapToGrid w:val="0"/>
        <w:spacing w:beforeLines="0" w:afterLines="0" w:line="560" w:lineRule="exact"/>
        <w:jc w:val="center"/>
        <w:rPr>
          <w:rFonts w:ascii="Times New Roman" w:hAnsi="Times New Roman" w:eastAsia="方正小标宋简体"/>
          <w:color w:val="auto"/>
          <w:sz w:val="44"/>
          <w:szCs w:val="44"/>
        </w:rPr>
      </w:pPr>
      <w:r>
        <w:rPr>
          <w:rFonts w:hint="default" w:ascii="Times New Roman" w:hAnsi="Times New Roman" w:eastAsia="方正小标宋简体"/>
          <w:color w:val="auto"/>
          <w:sz w:val="44"/>
          <w:szCs w:val="44"/>
        </w:rPr>
        <w:t>残疾考生参加</w:t>
      </w:r>
      <w:r>
        <w:rPr>
          <w:rFonts w:hint="eastAsia" w:ascii="Times New Roman" w:hAnsi="Times New Roman" w:eastAsia="方正小标宋简体" w:cs="Times New Roman"/>
          <w:bCs/>
          <w:color w:val="auto"/>
          <w:kern w:val="36"/>
          <w:sz w:val="44"/>
          <w:szCs w:val="44"/>
          <w:lang w:val="en-US" w:eastAsia="zh-CN"/>
        </w:rPr>
        <w:t>2024年第一次</w:t>
      </w:r>
      <w:r>
        <w:rPr>
          <w:rFonts w:hint="default" w:ascii="Times New Roman" w:hAnsi="Times New Roman" w:eastAsia="方正小标宋简体"/>
          <w:color w:val="auto"/>
          <w:sz w:val="44"/>
          <w:szCs w:val="44"/>
        </w:rPr>
        <w:t>广东省普通高中学业水平合格性考试申请合理便利汇总表</w:t>
      </w:r>
    </w:p>
    <w:p>
      <w:pPr>
        <w:spacing w:line="500" w:lineRule="exact"/>
        <w:jc w:val="center"/>
        <w:rPr>
          <w:rFonts w:ascii="Times New Roman" w:hAnsi="Times New Roman" w:eastAsia="仿宋"/>
          <w:color w:val="auto"/>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9"/>
        <w:gridCol w:w="991"/>
        <w:gridCol w:w="993"/>
        <w:gridCol w:w="1275"/>
        <w:gridCol w:w="993"/>
        <w:gridCol w:w="1102"/>
        <w:gridCol w:w="1480"/>
        <w:gridCol w:w="20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12" w:hRule="atLeast"/>
          <w:jc w:val="center"/>
        </w:trPr>
        <w:tc>
          <w:tcPr>
            <w:tcW w:w="819" w:type="dxa"/>
            <w:tcBorders>
              <w:top w:val="single" w:color="auto" w:sz="4" w:space="0"/>
              <w:left w:val="single" w:color="auto" w:sz="4" w:space="0"/>
              <w:bottom w:val="single" w:color="auto" w:sz="6" w:space="0"/>
              <w:right w:val="single" w:color="auto" w:sz="4"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序号</w:t>
            </w:r>
          </w:p>
        </w:tc>
        <w:tc>
          <w:tcPr>
            <w:tcW w:w="991" w:type="dxa"/>
            <w:tcBorders>
              <w:top w:val="single" w:color="auto" w:sz="4" w:space="0"/>
              <w:left w:val="single" w:color="auto" w:sz="4" w:space="0"/>
              <w:bottom w:val="single" w:color="auto" w:sz="6" w:space="0"/>
              <w:right w:val="single" w:color="auto" w:sz="6"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考生号</w:t>
            </w:r>
          </w:p>
        </w:tc>
        <w:tc>
          <w:tcPr>
            <w:tcW w:w="993" w:type="dxa"/>
            <w:tcBorders>
              <w:top w:val="single" w:color="auto" w:sz="4" w:space="0"/>
              <w:left w:val="single" w:color="auto" w:sz="6" w:space="0"/>
              <w:bottom w:val="single" w:color="auto" w:sz="6" w:space="0"/>
              <w:right w:val="single" w:color="auto" w:sz="6"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姓名</w:t>
            </w:r>
          </w:p>
        </w:tc>
        <w:tc>
          <w:tcPr>
            <w:tcW w:w="1275" w:type="dxa"/>
            <w:tcBorders>
              <w:top w:val="single" w:color="auto" w:sz="4" w:space="0"/>
              <w:left w:val="single" w:color="auto" w:sz="6" w:space="0"/>
              <w:bottom w:val="single" w:color="auto" w:sz="6" w:space="0"/>
              <w:right w:val="single" w:color="auto" w:sz="6"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所在</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考点</w:t>
            </w:r>
          </w:p>
        </w:tc>
        <w:tc>
          <w:tcPr>
            <w:tcW w:w="993" w:type="dxa"/>
            <w:tcBorders>
              <w:top w:val="single" w:color="auto" w:sz="4" w:space="0"/>
              <w:left w:val="single" w:color="auto" w:sz="6" w:space="0"/>
              <w:bottom w:val="single" w:color="auto" w:sz="6" w:space="0"/>
              <w:right w:val="single" w:color="auto" w:sz="6"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考试</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科目</w:t>
            </w:r>
          </w:p>
        </w:tc>
        <w:tc>
          <w:tcPr>
            <w:tcW w:w="1102" w:type="dxa"/>
            <w:tcBorders>
              <w:top w:val="single" w:color="auto" w:sz="4" w:space="0"/>
              <w:left w:val="single" w:color="auto" w:sz="6" w:space="0"/>
              <w:bottom w:val="single" w:color="auto" w:sz="6" w:space="0"/>
              <w:right w:val="single" w:color="auto" w:sz="4"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证号</w:t>
            </w:r>
          </w:p>
        </w:tc>
        <w:tc>
          <w:tcPr>
            <w:tcW w:w="1480" w:type="dxa"/>
            <w:tcBorders>
              <w:top w:val="single" w:color="auto" w:sz="4" w:space="0"/>
              <w:left w:val="single" w:color="auto" w:sz="4" w:space="0"/>
              <w:bottom w:val="single" w:color="auto" w:sz="6" w:space="0"/>
              <w:right w:val="single" w:color="auto" w:sz="4"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残疾</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类型</w:t>
            </w:r>
          </w:p>
        </w:tc>
        <w:tc>
          <w:tcPr>
            <w:tcW w:w="2007" w:type="dxa"/>
            <w:tcBorders>
              <w:top w:val="single" w:color="auto" w:sz="4" w:space="0"/>
              <w:left w:val="single" w:color="auto" w:sz="4" w:space="0"/>
              <w:bottom w:val="single" w:color="auto" w:sz="6" w:space="0"/>
              <w:right w:val="single" w:color="auto" w:sz="4" w:space="0"/>
            </w:tcBorders>
            <w:noWrap w:val="0"/>
            <w:vAlign w:val="center"/>
          </w:tcPr>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申请合理</w:t>
            </w:r>
          </w:p>
          <w:p>
            <w:pPr>
              <w:adjustRightInd w:val="0"/>
              <w:jc w:val="center"/>
              <w:textAlignment w:val="baseline"/>
              <w:rPr>
                <w:rFonts w:ascii="Times New Roman" w:hAnsi="Times New Roman" w:eastAsia="黑体"/>
                <w:color w:val="auto"/>
                <w:sz w:val="24"/>
                <w:szCs w:val="21"/>
              </w:rPr>
            </w:pPr>
            <w:r>
              <w:rPr>
                <w:rFonts w:hint="default" w:ascii="Times New Roman" w:hAnsi="Times New Roman" w:eastAsia="黑体"/>
                <w:color w:val="auto"/>
                <w:sz w:val="24"/>
                <w:szCs w:val="21"/>
              </w:rPr>
              <w:t>便利内容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8"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6"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6"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819" w:type="dxa"/>
            <w:tcBorders>
              <w:top w:val="single" w:color="auto" w:sz="6" w:space="0"/>
              <w:left w:val="single" w:color="auto" w:sz="4" w:space="0"/>
              <w:bottom w:val="single" w:color="auto" w:sz="4"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1" w:type="dxa"/>
            <w:tcBorders>
              <w:top w:val="single" w:color="auto" w:sz="6" w:space="0"/>
              <w:left w:val="single" w:color="auto" w:sz="4" w:space="0"/>
              <w:bottom w:val="single" w:color="auto" w:sz="4"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275" w:type="dxa"/>
            <w:tcBorders>
              <w:top w:val="single" w:color="auto" w:sz="6" w:space="0"/>
              <w:left w:val="single" w:color="auto" w:sz="6" w:space="0"/>
              <w:bottom w:val="single" w:color="auto" w:sz="4"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993" w:type="dxa"/>
            <w:tcBorders>
              <w:top w:val="single" w:color="auto" w:sz="6" w:space="0"/>
              <w:left w:val="single" w:color="auto" w:sz="6" w:space="0"/>
              <w:bottom w:val="single" w:color="auto" w:sz="4" w:space="0"/>
              <w:right w:val="single" w:color="auto" w:sz="6"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102" w:type="dxa"/>
            <w:tcBorders>
              <w:top w:val="single" w:color="auto" w:sz="6" w:space="0"/>
              <w:left w:val="single" w:color="auto" w:sz="6" w:space="0"/>
              <w:bottom w:val="single" w:color="auto" w:sz="4"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1480" w:type="dxa"/>
            <w:tcBorders>
              <w:top w:val="single" w:color="auto" w:sz="6" w:space="0"/>
              <w:left w:val="single" w:color="auto" w:sz="4" w:space="0"/>
              <w:bottom w:val="single" w:color="auto" w:sz="4"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c>
          <w:tcPr>
            <w:tcW w:w="2007" w:type="dxa"/>
            <w:tcBorders>
              <w:top w:val="single" w:color="auto" w:sz="6" w:space="0"/>
              <w:left w:val="single" w:color="auto" w:sz="4" w:space="0"/>
              <w:bottom w:val="single" w:color="auto" w:sz="4" w:space="0"/>
              <w:right w:val="single" w:color="auto" w:sz="4" w:space="0"/>
            </w:tcBorders>
            <w:noWrap w:val="0"/>
            <w:vAlign w:val="center"/>
          </w:tcPr>
          <w:p>
            <w:pPr>
              <w:adjustRightInd w:val="0"/>
              <w:ind w:firstLine="567"/>
              <w:jc w:val="center"/>
              <w:textAlignment w:val="baseline"/>
              <w:rPr>
                <w:rFonts w:ascii="Times New Roman" w:hAnsi="Times New Roman" w:eastAsia="仿宋"/>
                <w:color w:val="auto"/>
                <w:sz w:val="28"/>
                <w:szCs w:val="28"/>
              </w:rPr>
            </w:pPr>
          </w:p>
        </w:tc>
      </w:tr>
    </w:tbl>
    <w:p>
      <w:pPr>
        <w:rPr>
          <w:rFonts w:hint="default" w:ascii="Times New Roman" w:hAnsi="Times New Roman" w:eastAsia="仿宋_GB2312" w:cs="Times New Roman"/>
          <w:color w:val="auto"/>
          <w:kern w:val="0"/>
          <w:sz w:val="28"/>
          <w:szCs w:val="32"/>
        </w:rPr>
      </w:pPr>
    </w:p>
    <w:p>
      <w:pPr>
        <w:rPr>
          <w:rFonts w:ascii="Times New Roman" w:hAnsi="Times New Roman" w:eastAsia="仿宋_GB2312"/>
          <w:color w:val="auto"/>
          <w:sz w:val="28"/>
          <w:szCs w:val="32"/>
        </w:rPr>
      </w:pPr>
      <w:r>
        <w:rPr>
          <w:rFonts w:hint="default" w:ascii="Times New Roman" w:hAnsi="Times New Roman" w:eastAsia="仿宋_GB2312" w:cs="Times New Roman"/>
          <w:color w:val="auto"/>
          <w:kern w:val="0"/>
          <w:sz w:val="28"/>
          <w:szCs w:val="32"/>
        </w:rPr>
        <w:t xml:space="preserve">市招考机构公室（加盖公章）   </w:t>
      </w:r>
      <w:r>
        <w:rPr>
          <w:rFonts w:hint="eastAsia" w:ascii="Times New Roman" w:hAnsi="Times New Roman" w:eastAsia="仿宋_GB2312" w:cs="Times New Roman"/>
          <w:color w:val="auto"/>
          <w:kern w:val="0"/>
          <w:sz w:val="28"/>
          <w:szCs w:val="32"/>
          <w:lang w:val="en-US" w:eastAsia="zh-CN"/>
        </w:rPr>
        <w:t xml:space="preserve">     </w:t>
      </w:r>
      <w:r>
        <w:rPr>
          <w:rFonts w:hint="default" w:ascii="Times New Roman" w:hAnsi="Times New Roman" w:eastAsia="仿宋_GB2312" w:cs="Times New Roman"/>
          <w:color w:val="auto"/>
          <w:kern w:val="0"/>
          <w:sz w:val="28"/>
          <w:szCs w:val="32"/>
        </w:rPr>
        <w:t xml:space="preserve">      市残联（加盖公章）</w:t>
      </w:r>
    </w:p>
    <w:p>
      <w:pPr>
        <w:adjustRightInd w:val="0"/>
        <w:spacing w:beforeLines="0" w:afterLines="0"/>
        <w:ind w:right="1260" w:rightChars="600" w:firstLine="5880" w:firstLineChars="2100"/>
        <w:jc w:val="right"/>
        <w:rPr>
          <w:rFonts w:ascii="Times New Roman" w:hAnsi="Times New Roman" w:eastAsia="仿宋_GB2312"/>
          <w:color w:val="auto"/>
          <w:sz w:val="28"/>
          <w:szCs w:val="32"/>
        </w:rPr>
      </w:pPr>
      <w:r>
        <w:rPr>
          <w:rFonts w:hint="default" w:ascii="Times New Roman" w:hAnsi="Times New Roman" w:eastAsia="仿宋_GB2312"/>
          <w:color w:val="auto"/>
          <w:sz w:val="28"/>
          <w:szCs w:val="32"/>
        </w:rPr>
        <w:t>年   月   日</w:t>
      </w:r>
    </w:p>
    <w:p>
      <w:pPr>
        <w:snapToGrid w:val="0"/>
        <w:ind w:firstLine="5880"/>
        <w:rPr>
          <w:rFonts w:ascii="Times New Roman" w:hAnsi="Times New Roman" w:eastAsia="仿宋_GB2312"/>
          <w:color w:val="auto"/>
          <w:sz w:val="28"/>
          <w:szCs w:val="32"/>
        </w:rPr>
      </w:pPr>
    </w:p>
    <w:p>
      <w:pPr>
        <w:snapToGrid w:val="0"/>
        <w:ind w:left="840" w:hanging="840" w:hangingChars="300"/>
        <w:rPr>
          <w:rFonts w:ascii="Times New Roman" w:hAnsi="Times New Roman"/>
          <w:color w:val="auto"/>
        </w:rPr>
      </w:pPr>
      <w:r>
        <w:rPr>
          <w:rFonts w:hint="default" w:ascii="Times New Roman" w:hAnsi="Times New Roman" w:eastAsia="仿宋_GB2312" w:cs="Times New Roman"/>
          <w:color w:val="auto"/>
          <w:kern w:val="0"/>
          <w:sz w:val="28"/>
          <w:szCs w:val="32"/>
        </w:rPr>
        <w:t>说明：</w:t>
      </w:r>
      <w:r>
        <w:rPr>
          <w:rFonts w:hint="default" w:ascii="Times New Roman" w:hAnsi="Times New Roman" w:eastAsia="仿宋_GB2312" w:cs="Times New Roman"/>
          <w:color w:val="auto"/>
          <w:kern w:val="0"/>
          <w:sz w:val="28"/>
          <w:szCs w:val="32"/>
          <w:highlight w:val="none"/>
        </w:rPr>
        <w:t>附件</w:t>
      </w:r>
      <w:r>
        <w:rPr>
          <w:rFonts w:hint="default" w:ascii="Times New Roman" w:hAnsi="Times New Roman" w:eastAsia="仿宋_GB2312" w:cs="Times New Roman"/>
          <w:color w:val="auto"/>
          <w:kern w:val="0"/>
          <w:sz w:val="28"/>
          <w:szCs w:val="32"/>
          <w:highlight w:val="none"/>
          <w:lang w:val="en-US" w:eastAsia="zh-CN"/>
        </w:rPr>
        <w:t>6</w:t>
      </w:r>
      <w:r>
        <w:rPr>
          <w:rFonts w:hint="eastAsia" w:ascii="Times New Roman" w:hAnsi="Times New Roman" w:eastAsia="仿宋_GB2312" w:cs="Times New Roman"/>
          <w:color w:val="auto"/>
          <w:kern w:val="0"/>
          <w:sz w:val="28"/>
          <w:szCs w:val="32"/>
          <w:highlight w:val="none"/>
          <w:lang w:val="en-US" w:eastAsia="zh-CN"/>
        </w:rPr>
        <w:t>—</w:t>
      </w:r>
      <w:r>
        <w:rPr>
          <w:rFonts w:hint="default" w:ascii="Times New Roman" w:hAnsi="Times New Roman" w:eastAsia="仿宋_GB2312" w:cs="Times New Roman"/>
          <w:color w:val="auto"/>
          <w:kern w:val="0"/>
          <w:sz w:val="28"/>
          <w:szCs w:val="32"/>
          <w:highlight w:val="none"/>
          <w:lang w:val="en-US" w:eastAsia="zh-CN"/>
        </w:rPr>
        <w:t>8</w:t>
      </w:r>
      <w:r>
        <w:rPr>
          <w:rFonts w:hint="default" w:ascii="Times New Roman" w:hAnsi="Times New Roman" w:eastAsia="仿宋_GB2312" w:cs="Times New Roman"/>
          <w:color w:val="auto"/>
          <w:kern w:val="0"/>
          <w:sz w:val="28"/>
          <w:szCs w:val="32"/>
        </w:rPr>
        <w:t>请于202</w:t>
      </w:r>
      <w:r>
        <w:rPr>
          <w:rFonts w:hint="eastAsia" w:ascii="Times New Roman" w:hAnsi="Times New Roman" w:eastAsia="仿宋_GB2312" w:cs="Times New Roman"/>
          <w:color w:val="auto"/>
          <w:kern w:val="0"/>
          <w:sz w:val="28"/>
          <w:szCs w:val="32"/>
          <w:lang w:val="en-US" w:eastAsia="zh-CN"/>
        </w:rPr>
        <w:t>3</w:t>
      </w:r>
      <w:r>
        <w:rPr>
          <w:rFonts w:hint="default" w:ascii="Times New Roman" w:hAnsi="Times New Roman" w:eastAsia="仿宋_GB2312" w:cs="Times New Roman"/>
          <w:color w:val="auto"/>
          <w:kern w:val="0"/>
          <w:sz w:val="28"/>
          <w:szCs w:val="32"/>
        </w:rPr>
        <w:t>年</w:t>
      </w:r>
      <w:r>
        <w:rPr>
          <w:rFonts w:hint="eastAsia" w:ascii="Times New Roman" w:hAnsi="Times New Roman" w:eastAsia="仿宋_GB2312" w:cs="Times New Roman"/>
          <w:color w:val="auto"/>
          <w:kern w:val="0"/>
          <w:sz w:val="28"/>
          <w:szCs w:val="32"/>
          <w:lang w:val="en-US" w:eastAsia="zh-CN"/>
        </w:rPr>
        <w:t>12</w:t>
      </w:r>
      <w:r>
        <w:rPr>
          <w:rFonts w:hint="default" w:ascii="Times New Roman" w:hAnsi="Times New Roman" w:eastAsia="仿宋_GB2312" w:cs="Times New Roman"/>
          <w:color w:val="auto"/>
          <w:kern w:val="0"/>
          <w:sz w:val="28"/>
          <w:szCs w:val="32"/>
        </w:rPr>
        <w:t>月</w:t>
      </w:r>
      <w:r>
        <w:rPr>
          <w:rFonts w:hint="eastAsia" w:ascii="Times New Roman" w:hAnsi="Times New Roman" w:eastAsia="仿宋_GB2312" w:cs="Times New Roman"/>
          <w:color w:val="auto"/>
          <w:kern w:val="0"/>
          <w:sz w:val="28"/>
          <w:szCs w:val="32"/>
          <w:lang w:val="en-US" w:eastAsia="zh-CN"/>
        </w:rPr>
        <w:t>5</w:t>
      </w:r>
      <w:r>
        <w:rPr>
          <w:rFonts w:hint="default" w:ascii="Times New Roman" w:hAnsi="Times New Roman" w:eastAsia="仿宋_GB2312" w:cs="Times New Roman"/>
          <w:color w:val="auto"/>
          <w:kern w:val="0"/>
          <w:sz w:val="28"/>
          <w:szCs w:val="32"/>
        </w:rPr>
        <w:t>日前将电子版发送到</w:t>
      </w:r>
      <w:r>
        <w:rPr>
          <w:rFonts w:hint="default" w:ascii="Times New Roman" w:hAnsi="Times New Roman" w:eastAsia="仿宋_GB2312" w:cs="Times New Roman"/>
          <w:color w:val="auto"/>
          <w:kern w:val="0"/>
          <w:sz w:val="28"/>
          <w:szCs w:val="32"/>
          <w:lang w:val="en-US" w:eastAsia="zh-CN"/>
        </w:rPr>
        <w:t>省考试院考招二处</w:t>
      </w:r>
    </w:p>
    <w:p>
      <w:pPr>
        <w:rPr>
          <w:rFonts w:ascii="Times New Roman" w:hAnsi="Times New Roman"/>
        </w:rPr>
      </w:pPr>
    </w:p>
    <w:p>
      <w:pPr>
        <w:rPr>
          <w:rFonts w:ascii="Times New Roman" w:hAnsi="Times New Roman"/>
        </w:rPr>
      </w:pPr>
    </w:p>
    <w:p/>
    <w:p/>
    <w:sectPr>
      <w:pgSz w:w="11906" w:h="16838"/>
      <w:pgMar w:top="1417" w:right="1474" w:bottom="1417"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b6mdNcBAACwAwAADgAAAGRycy9lMm9Eb2MueG1srVPNjtMwEL4j8Q6W&#10;7zTZahe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DW+pnTXAQAAsAMAAA4AAAAAAAAAAQAgAAAA&#10;HgEAAGRycy9lMm9Eb2MueG1sUEsFBgAAAAAGAAYAWQEAAGcFAAAAAA==&#10;">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eastAsia="zh-CN"/>
                      </w:rP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58480D"/>
    <w:multiLevelType w:val="singleLevel"/>
    <w:tmpl w:val="6058480D"/>
    <w:lvl w:ilvl="0" w:tentative="0">
      <w:start w:val="2"/>
      <w:numFmt w:val="chineseCounting"/>
      <w:suff w:val="nothing"/>
      <w:lvlText w:val="（%1）"/>
      <w:lvlJc w:val="left"/>
    </w:lvl>
  </w:abstractNum>
  <w:abstractNum w:abstractNumId="1">
    <w:nsid w:val="62344209"/>
    <w:multiLevelType w:val="singleLevel"/>
    <w:tmpl w:val="6234420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0ZjM4ZDFiNDlmMDMwMmYyZjg4ODBlY2IyMDY5NDcifQ=="/>
  </w:docVars>
  <w:rsids>
    <w:rsidRoot w:val="00000000"/>
    <w:rsid w:val="3D82535F"/>
    <w:rsid w:val="66A03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character" w:styleId="5">
    <w:name w:val="Emphasis"/>
    <w:qFormat/>
    <w:uiPriority w:val="0"/>
    <w:rPr>
      <w:rFonts w:hint="default" w:ascii="Calibri" w:hAnsi="Calibri" w:eastAsia="宋体" w:cs="Times New Roman"/>
      <w:i/>
      <w:iCs/>
    </w:rPr>
  </w:style>
  <w:style w:type="character" w:styleId="6">
    <w:name w:val="Hyperlink"/>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2023-10-13T07:07:00Z</dcterms:created>
  <dc:creator>ksy1201</dc:creator>
  <cp:lastModifiedBy>杨悦</cp:lastModifiedBy>
  <dcterms:modified xsi:type="dcterms:W3CDTF">2024-02-07T07:38:05Z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6E45521DD725418E9DDCA0E90E61C4F7_12</vt:lpwstr>
  </property>
</Properties>
</file>